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4"/>
          <w:szCs w:val="24"/>
          <w:lang w:eastAsia="zh-CN"/>
        </w:rPr>
      </w:pPr>
      <w:bookmarkStart w:id="0" w:name="_Toc193024528"/>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hint="eastAsia" w:eastAsia="宋体" w:cs="Arial"/>
          <w:b/>
          <w:sz w:val="24"/>
          <w:szCs w:val="24"/>
          <w:lang w:val="en-US" w:eastAsia="zh-CN"/>
        </w:rPr>
        <w:t xml:space="preserve">                                                        </w:t>
      </w:r>
      <w:r>
        <w:rPr>
          <w:rFonts w:hint="eastAsia" w:ascii="Arial" w:hAnsi="Arial" w:eastAsia="Times New Roman" w:cs="Arial"/>
          <w:b/>
          <w:color w:val="000000"/>
          <w:sz w:val="24"/>
          <w:szCs w:val="24"/>
          <w:lang w:eastAsia="en-GB"/>
        </w:rPr>
        <w:t>R4-220476</w:t>
      </w:r>
      <w:r>
        <w:rPr>
          <w:rFonts w:hint="eastAsia" w:eastAsia="宋体" w:cs="Arial"/>
          <w:b/>
          <w:color w:val="000000"/>
          <w:sz w:val="24"/>
          <w:szCs w:val="24"/>
          <w:lang w:val="en-US" w:eastAsia="zh-CN"/>
        </w:rPr>
        <w:t>4</w:t>
      </w:r>
      <w:bookmarkStart w:id="27" w:name="_GoBack"/>
      <w:bookmarkEnd w:id="27"/>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R4-22xxxxx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Electronic Meeting, February 21 – March 3, 2022</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0"/>
          <w:szCs w:val="20"/>
          <w:highlight w:val="none"/>
          <w:lang w:val="en-US" w:eastAsia="zh-CN"/>
        </w:rPr>
      </w:pPr>
      <w:r>
        <w:rPr>
          <w:rFonts w:hint="default" w:ascii="Arial" w:hAnsi="Arial" w:cs="Arial"/>
          <w:sz w:val="22"/>
          <w:szCs w:val="22"/>
          <w:highlight w:val="none"/>
          <w:lang w:eastAsia="zh-CN"/>
        </w:rPr>
        <w:t>Source</w:t>
      </w:r>
      <w:r>
        <w:rPr>
          <w:rFonts w:hint="default" w:ascii="Arial" w:hAnsi="Arial" w:eastAsia="宋体" w:cs="Arial"/>
          <w:sz w:val="22"/>
          <w:szCs w:val="22"/>
          <w:highlight w:val="none"/>
          <w:lang w:eastAsia="zh-CN"/>
        </w:rPr>
        <w:t>:</w:t>
      </w:r>
      <w:r>
        <w:rPr>
          <w:rFonts w:hint="default" w:ascii="Arial" w:hAnsi="Arial" w:eastAsia="宋体" w:cs="Arial"/>
          <w:sz w:val="22"/>
          <w:szCs w:val="22"/>
          <w:highlight w:val="none"/>
          <w:lang w:eastAsia="zh-CN"/>
        </w:rPr>
        <w:tab/>
      </w:r>
      <w:r>
        <w:rPr>
          <w:rFonts w:hint="default" w:ascii="Arial" w:hAnsi="Arial" w:eastAsia="宋体" w:cs="Arial"/>
          <w:b w:val="0"/>
          <w:sz w:val="20"/>
          <w:szCs w:val="20"/>
          <w:highlight w:val="none"/>
          <w:lang w:eastAsia="zh-CN"/>
        </w:rPr>
        <w:t>ZTE</w:t>
      </w:r>
      <w:r>
        <w:rPr>
          <w:rFonts w:hint="default" w:ascii="Arial" w:hAnsi="Arial" w:eastAsia="宋体" w:cs="Arial"/>
          <w:b w:val="0"/>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sz w:val="22"/>
          <w:szCs w:val="22"/>
          <w:highlight w:val="none"/>
          <w:lang w:val="en-US" w:eastAsia="zh-CN"/>
        </w:rPr>
      </w:pPr>
      <w:r>
        <w:rPr>
          <w:rFonts w:hint="default" w:ascii="Arial" w:hAnsi="Arial" w:cs="Arial"/>
          <w:sz w:val="22"/>
          <w:szCs w:val="22"/>
          <w:highlight w:val="none"/>
          <w:lang w:val="en-US" w:eastAsia="zh-CN"/>
        </w:rPr>
        <w:t>Title:</w:t>
      </w:r>
      <w:r>
        <w:rPr>
          <w:rFonts w:hint="default" w:ascii="Arial" w:hAnsi="Arial" w:cs="Arial"/>
          <w:sz w:val="22"/>
          <w:szCs w:val="22"/>
          <w:highlight w:val="none"/>
          <w:lang w:val="en-US" w:eastAsia="zh-CN"/>
        </w:rPr>
        <w:tab/>
      </w:r>
      <w:r>
        <w:rPr>
          <w:rFonts w:hint="eastAsia" w:eastAsia="宋体" w:cs="Arial"/>
          <w:b w:val="0"/>
          <w:bCs/>
          <w:sz w:val="20"/>
          <w:szCs w:val="20"/>
          <w:lang w:val="en-US" w:eastAsia="zh-CN"/>
        </w:rPr>
        <w:t>O</w:t>
      </w:r>
      <w:r>
        <w:rPr>
          <w:rFonts w:hint="eastAsia" w:ascii="Arial" w:hAnsi="Arial" w:cs="Arial"/>
          <w:b w:val="0"/>
          <w:bCs/>
          <w:sz w:val="20"/>
          <w:szCs w:val="20"/>
        </w:rPr>
        <w:t xml:space="preserve">n HPUE FDD </w:t>
      </w:r>
      <w:r>
        <w:rPr>
          <w:rFonts w:hint="eastAsia" w:eastAsia="宋体" w:cs="Arial"/>
          <w:b w:val="0"/>
          <w:bCs/>
          <w:sz w:val="20"/>
          <w:szCs w:val="20"/>
          <w:lang w:val="en-US" w:eastAsia="zh-CN"/>
        </w:rPr>
        <w:t>band n3 MSD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highlight w:val="none"/>
          <w:lang w:val="en-US" w:eastAsia="zh-CN"/>
        </w:rPr>
      </w:pPr>
      <w:r>
        <w:rPr>
          <w:rFonts w:hint="default" w:ascii="Arial" w:hAnsi="Arial" w:cs="Arial"/>
          <w:sz w:val="22"/>
          <w:szCs w:val="22"/>
          <w:highlight w:val="none"/>
          <w:lang w:eastAsia="zh-CN"/>
        </w:rPr>
        <w:t>Agenda Item:</w:t>
      </w:r>
      <w:r>
        <w:rPr>
          <w:rFonts w:hint="default" w:ascii="Arial" w:hAnsi="Arial" w:cs="Arial"/>
          <w:sz w:val="22"/>
          <w:szCs w:val="22"/>
          <w:highlight w:val="none"/>
          <w:lang w:eastAsia="zh-CN"/>
        </w:rPr>
        <w:tab/>
      </w:r>
      <w:r>
        <w:rPr>
          <w:rFonts w:hint="eastAsia" w:cs="Arial"/>
          <w:b w:val="0"/>
          <w:bCs/>
          <w:sz w:val="20"/>
          <w:szCs w:val="20"/>
          <w:lang w:val="en-US" w:eastAsia="zh-CN"/>
        </w:rPr>
        <w:t>9.36.2.3</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highlight w:val="none"/>
          <w:lang w:eastAsia="zh-CN"/>
        </w:rPr>
      </w:pPr>
      <w:r>
        <w:rPr>
          <w:rFonts w:hint="default" w:ascii="Arial" w:hAnsi="Arial" w:cs="Arial"/>
          <w:sz w:val="22"/>
          <w:szCs w:val="22"/>
          <w:highlight w:val="none"/>
          <w:lang w:eastAsia="zh-CN"/>
        </w:rPr>
        <w:t>Document for:</w:t>
      </w:r>
      <w:r>
        <w:rPr>
          <w:rFonts w:hint="default" w:ascii="Arial" w:hAnsi="Arial" w:cs="Arial"/>
          <w:sz w:val="22"/>
          <w:szCs w:val="22"/>
          <w:highlight w:val="none"/>
          <w:lang w:eastAsia="zh-CN"/>
        </w:rPr>
        <w:tab/>
      </w:r>
      <w:r>
        <w:rPr>
          <w:rFonts w:hint="default" w:ascii="Arial" w:hAnsi="Arial" w:eastAsia="宋体" w:cs="Arial"/>
          <w:b w:val="0"/>
          <w:sz w:val="20"/>
          <w:szCs w:val="20"/>
          <w:highlight w:val="none"/>
          <w:lang w:val="en-US" w:eastAsia="zh-CN"/>
        </w:rPr>
        <w:t>Approval</w:t>
      </w:r>
      <w:r>
        <w:rPr>
          <w:rFonts w:hint="default" w:ascii="Arial" w:hAnsi="Arial" w:eastAsia="宋体" w:cs="Arial"/>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1</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last RAN4#101bis-e meeting, a WF was agreed on the MSD for HPUE FDD band n1 and n3, in which:</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iCs/>
          <w:sz w:val="20"/>
          <w:szCs w:val="22"/>
          <w:highlight w:val="none"/>
          <w:u w:val="single"/>
          <w:lang w:val="en-US" w:eastAsia="zh-CN"/>
        </w:rPr>
      </w:pPr>
      <w:bookmarkStart w:id="1" w:name="OLE_LINK1"/>
      <w:r>
        <w:rPr>
          <w:rFonts w:hint="eastAsia" w:eastAsia="宋体" w:cs="Times New Roman"/>
          <w:b/>
          <w:bCs/>
          <w:i/>
          <w:iCs/>
          <w:sz w:val="20"/>
          <w:szCs w:val="22"/>
          <w:highlight w:val="none"/>
          <w:u w:val="single"/>
          <w:lang w:val="en-US" w:eastAsia="zh-CN"/>
        </w:rPr>
        <w:t>For band n1 PC2 MSD:</w:t>
      </w:r>
    </w:p>
    <w:bookmarkEnd w:id="1"/>
    <w:p>
      <w:pPr>
        <w:keepNext/>
        <w:keepLines/>
        <w:pageBreakBefore w:val="0"/>
        <w:kinsoku/>
        <w:wordWrap/>
        <w:topLinePunct w:val="0"/>
        <w:bidi w:val="0"/>
        <w:snapToGrid/>
        <w:rPr>
          <w:i/>
          <w:iCs/>
          <w:sz w:val="20"/>
          <w:szCs w:val="20"/>
          <w:lang w:val="en-US" w:eastAsia="zh-CN"/>
        </w:rPr>
      </w:pPr>
      <w:r>
        <w:rPr>
          <w:rFonts w:eastAsia="等线"/>
          <w:i/>
          <w:iCs/>
          <w:sz w:val="20"/>
          <w:szCs w:val="20"/>
          <w:lang w:val="en-US" w:eastAsia="zh-CN"/>
        </w:rPr>
        <w:t>1Tx</w:t>
      </w:r>
      <w:r>
        <w:rPr>
          <w:rFonts w:hint="eastAsia" w:eastAsia="等线"/>
          <w:i/>
          <w:iCs/>
          <w:sz w:val="20"/>
          <w:szCs w:val="20"/>
          <w:lang w:val="en-US" w:eastAsia="zh-CN"/>
        </w:rPr>
        <w:t xml:space="preserve">- </w:t>
      </w:r>
      <w:r>
        <w:rPr>
          <w:i/>
          <w:iCs/>
          <w:sz w:val="20"/>
          <w:szCs w:val="20"/>
          <w:lang w:val="en-US"/>
        </w:rPr>
        <w:t xml:space="preserve">There </w:t>
      </w:r>
      <w:r>
        <w:rPr>
          <w:i/>
          <w:iCs/>
          <w:sz w:val="20"/>
          <w:szCs w:val="20"/>
          <w:lang w:val="en-US" w:eastAsia="zh-CN"/>
        </w:rPr>
        <w:t>are</w:t>
      </w:r>
      <w:r>
        <w:rPr>
          <w:i/>
          <w:iCs/>
          <w:sz w:val="20"/>
          <w:szCs w:val="20"/>
          <w:lang w:val="en-US"/>
        </w:rPr>
        <w:t xml:space="preserve"> no </w:t>
      </w:r>
      <w:r>
        <w:rPr>
          <w:i/>
          <w:iCs/>
          <w:sz w:val="20"/>
          <w:szCs w:val="20"/>
          <w:lang w:val="en-US" w:eastAsia="zh-CN"/>
        </w:rPr>
        <w:t xml:space="preserve">additional </w:t>
      </w:r>
      <w:r>
        <w:rPr>
          <w:i/>
          <w:iCs/>
          <w:sz w:val="20"/>
          <w:szCs w:val="20"/>
          <w:lang w:val="en-US"/>
        </w:rPr>
        <w:t xml:space="preserve">REFSENS degradation </w:t>
      </w:r>
      <w:r>
        <w:rPr>
          <w:i/>
          <w:iCs/>
          <w:sz w:val="20"/>
          <w:szCs w:val="20"/>
          <w:lang w:val="en-US" w:eastAsia="zh-CN"/>
        </w:rPr>
        <w:t xml:space="preserve">comparing with 1Tx PC3 FDD band n1. </w:t>
      </w:r>
    </w:p>
    <w:p>
      <w:pPr>
        <w:keepNext/>
        <w:keepLines/>
        <w:pageBreakBefore w:val="0"/>
        <w:kinsoku/>
        <w:wordWrap/>
        <w:topLinePunct w:val="0"/>
        <w:bidi w:val="0"/>
        <w:snapToGrid/>
        <w:rPr>
          <w:rFonts w:eastAsia="等线"/>
          <w:i/>
          <w:iCs/>
          <w:sz w:val="20"/>
          <w:szCs w:val="20"/>
          <w:lang w:val="en-US" w:eastAsia="zh-CN"/>
        </w:rPr>
      </w:pPr>
      <w:r>
        <w:rPr>
          <w:i/>
          <w:iCs/>
          <w:sz w:val="20"/>
          <w:szCs w:val="20"/>
          <w:lang w:val="en-US" w:eastAsia="zh-CN"/>
        </w:rPr>
        <w:t>[Note: One company would like to check if the 3dB higher Tx blocking level would cause any REFSENS degradation due to Rx LO reciprocal mixing and mixer IP2.]</w:t>
      </w:r>
    </w:p>
    <w:p>
      <w:pPr>
        <w:keepNext/>
        <w:keepLines/>
        <w:pageBreakBefore w:val="0"/>
        <w:kinsoku/>
        <w:wordWrap/>
        <w:topLinePunct w:val="0"/>
        <w:bidi w:val="0"/>
        <w:snapToGrid/>
        <w:rPr>
          <w:rFonts w:eastAsia="等线"/>
          <w:i/>
          <w:iCs/>
          <w:sz w:val="20"/>
          <w:szCs w:val="20"/>
          <w:lang w:val="en-US" w:eastAsia="zh-CN"/>
        </w:rPr>
      </w:pPr>
      <w:r>
        <w:rPr>
          <w:rFonts w:eastAsia="等线"/>
          <w:i/>
          <w:iCs/>
          <w:sz w:val="20"/>
          <w:szCs w:val="20"/>
          <w:lang w:val="en-US" w:eastAsia="zh-CN"/>
        </w:rPr>
        <w:t xml:space="preserve">2Tx - MSD for n1 PC2: </w:t>
      </w:r>
      <w:r>
        <w:rPr>
          <w:i/>
          <w:iCs/>
          <w:sz w:val="20"/>
          <w:szCs w:val="20"/>
          <w:lang w:val="en-US"/>
        </w:rPr>
        <w:t xml:space="preserve">There </w:t>
      </w:r>
      <w:r>
        <w:rPr>
          <w:i/>
          <w:iCs/>
          <w:sz w:val="20"/>
          <w:szCs w:val="20"/>
          <w:lang w:val="en-US" w:eastAsia="zh-CN"/>
        </w:rPr>
        <w:t>are</w:t>
      </w:r>
      <w:r>
        <w:rPr>
          <w:i/>
          <w:iCs/>
          <w:sz w:val="20"/>
          <w:szCs w:val="20"/>
          <w:lang w:val="en-US"/>
        </w:rPr>
        <w:t xml:space="preserve"> no </w:t>
      </w:r>
      <w:r>
        <w:rPr>
          <w:i/>
          <w:iCs/>
          <w:sz w:val="20"/>
          <w:szCs w:val="20"/>
          <w:lang w:val="en-US" w:eastAsia="zh-CN"/>
        </w:rPr>
        <w:t xml:space="preserve">additional </w:t>
      </w:r>
      <w:r>
        <w:rPr>
          <w:i/>
          <w:iCs/>
          <w:sz w:val="20"/>
          <w:szCs w:val="20"/>
          <w:lang w:val="en-US"/>
        </w:rPr>
        <w:t xml:space="preserve">REFSENS degradation </w:t>
      </w:r>
      <w:r>
        <w:rPr>
          <w:i/>
          <w:iCs/>
          <w:sz w:val="20"/>
          <w:szCs w:val="20"/>
          <w:lang w:val="en-US" w:eastAsia="zh-CN"/>
        </w:rPr>
        <w:t>comparing with 1Tx PC3 FDD band n1.</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b/>
          <w:bCs/>
          <w:i/>
          <w:iCs/>
          <w:sz w:val="20"/>
          <w:szCs w:val="22"/>
          <w:highlight w:val="none"/>
          <w:u w:val="single"/>
          <w:lang w:val="en-US" w:eastAsia="zh-CN"/>
        </w:rPr>
      </w:pPr>
      <w:r>
        <w:rPr>
          <w:rFonts w:hint="eastAsia" w:eastAsia="宋体" w:cs="Times New Roman"/>
          <w:b/>
          <w:bCs/>
          <w:i/>
          <w:iCs/>
          <w:sz w:val="20"/>
          <w:szCs w:val="22"/>
          <w:highlight w:val="none"/>
          <w:u w:val="single"/>
          <w:lang w:val="en-US" w:eastAsia="zh-CN"/>
        </w:rPr>
        <w:t>For band n3 PC2 MSD:</w:t>
      </w:r>
    </w:p>
    <w:p>
      <w:pPr>
        <w:keepNext/>
        <w:keepLines/>
        <w:pageBreakBefore w:val="0"/>
        <w:kinsoku/>
        <w:wordWrap/>
        <w:topLinePunct w:val="0"/>
        <w:bidi w:val="0"/>
        <w:snapToGrid/>
        <w:spacing w:after="0"/>
        <w:rPr>
          <w:rFonts w:hint="default" w:ascii="Times New Roman" w:hAnsi="Times New Roman" w:eastAsia="等线" w:cs="Times New Roman"/>
          <w:b w:val="0"/>
          <w:bCs w:val="0"/>
          <w:i/>
          <w:iCs/>
          <w:sz w:val="20"/>
          <w:szCs w:val="20"/>
          <w:lang w:val="en-US" w:eastAsia="zh-CN"/>
        </w:rPr>
      </w:pPr>
      <w:bookmarkStart w:id="2" w:name="OLE_LINK8"/>
      <w:r>
        <w:rPr>
          <w:rFonts w:hint="default" w:ascii="Times New Roman" w:hAnsi="Times New Roman" w:eastAsia="等线" w:cs="Times New Roman"/>
          <w:b w:val="0"/>
          <w:bCs w:val="0"/>
          <w:i/>
          <w:iCs/>
          <w:sz w:val="20"/>
          <w:szCs w:val="20"/>
          <w:lang w:val="en-US" w:eastAsia="zh-CN"/>
        </w:rPr>
        <w:t xml:space="preserve">1Tx - MSD for n3 PC2: </w:t>
      </w:r>
      <w:bookmarkEnd w:id="2"/>
      <w:r>
        <w:rPr>
          <w:rFonts w:hint="default" w:ascii="Times New Roman" w:hAnsi="Times New Roman" w:eastAsia="等线" w:cs="Times New Roman"/>
          <w:b w:val="0"/>
          <w:bCs w:val="0"/>
          <w:i/>
          <w:iCs/>
          <w:sz w:val="20"/>
          <w:szCs w:val="20"/>
          <w:lang w:val="en-US" w:eastAsia="zh-CN"/>
        </w:rPr>
        <w:t>Taking the average results from TR38.861 (table below) as reference, and complete the “TBD” values in next meeting to conclude.</w:t>
      </w:r>
    </w:p>
    <w:tbl>
      <w:tblPr>
        <w:tblStyle w:val="76"/>
        <w:tblW w:w="8108" w:type="dxa"/>
        <w:jc w:val="center"/>
        <w:tblLayout w:type="autofit"/>
        <w:tblCellMar>
          <w:top w:w="0" w:type="dxa"/>
          <w:left w:w="0" w:type="dxa"/>
          <w:bottom w:w="0" w:type="dxa"/>
          <w:right w:w="0" w:type="dxa"/>
        </w:tblCellMar>
      </w:tblPr>
      <w:tblGrid>
        <w:gridCol w:w="1058"/>
        <w:gridCol w:w="725"/>
        <w:gridCol w:w="725"/>
        <w:gridCol w:w="725"/>
        <w:gridCol w:w="725"/>
        <w:gridCol w:w="725"/>
        <w:gridCol w:w="725"/>
        <w:gridCol w:w="675"/>
        <w:gridCol w:w="675"/>
        <w:gridCol w:w="675"/>
        <w:gridCol w:w="675"/>
      </w:tblGrid>
      <w:tr>
        <w:tblPrEx>
          <w:tblCellMar>
            <w:top w:w="0" w:type="dxa"/>
            <w:left w:w="0" w:type="dxa"/>
            <w:bottom w:w="0" w:type="dxa"/>
            <w:right w:w="0" w:type="dxa"/>
          </w:tblCellMar>
        </w:tblPrEx>
        <w:trPr>
          <w:trHeight w:val="330" w:hRule="atLeast"/>
          <w:jc w:val="center"/>
        </w:trPr>
        <w:tc>
          <w:tcPr>
            <w:tcW w:w="105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bookmarkStart w:id="3" w:name="OLE_LINK7"/>
            <w:r>
              <w:rPr>
                <w:rFonts w:hint="default" w:ascii="Times New Roman" w:hAnsi="Times New Roman" w:eastAsia="等线" w:cs="Times New Roman"/>
                <w:b w:val="0"/>
                <w:bCs w:val="0"/>
                <w:i/>
                <w:iCs/>
                <w:sz w:val="20"/>
                <w:szCs w:val="20"/>
                <w:lang w:val="en-US" w:eastAsia="en-US" w:bidi="ar-SA"/>
              </w:rPr>
              <w:t>Operating</w:t>
            </w:r>
          </w:p>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Band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10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15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20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25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40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45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50</w:t>
            </w:r>
          </w:p>
        </w:tc>
      </w:tr>
      <w:tr>
        <w:tblPrEx>
          <w:tblCellMar>
            <w:top w:w="0" w:type="dxa"/>
            <w:left w:w="0" w:type="dxa"/>
            <w:bottom w:w="0" w:type="dxa"/>
            <w:right w:w="0" w:type="dxa"/>
          </w:tblCellMar>
        </w:tblPrEx>
        <w:trPr>
          <w:trHeight w:val="330" w:hRule="atLeast"/>
          <w:jc w:val="center"/>
        </w:trPr>
        <w:tc>
          <w:tcPr>
            <w:tcW w:w="1058" w:type="dxa"/>
            <w:vMerge w:val="continue"/>
            <w:tcBorders>
              <w:top w:val="single" w:color="000000" w:sz="8" w:space="0"/>
              <w:left w:val="single" w:color="000000" w:sz="8" w:space="0"/>
              <w:bottom w:val="single" w:color="000000" w:sz="8" w:space="0"/>
              <w:right w:val="single" w:color="000000" w:sz="8" w:space="0"/>
            </w:tcBorders>
            <w:noWrap w:val="0"/>
            <w:vAlign w:val="center"/>
          </w:tcPr>
          <w:p>
            <w:pPr>
              <w:keepNext/>
              <w:keepLines/>
              <w:pageBreakBefore w:val="0"/>
              <w:kinsoku/>
              <w:wordWrap/>
              <w:topLinePunct w:val="0"/>
              <w:bidi w:val="0"/>
              <w:snapToGrid/>
              <w:spacing w:after="0"/>
              <w:jc w:val="center"/>
              <w:rPr>
                <w:rFonts w:hint="default" w:ascii="Times New Roman" w:hAnsi="Times New Roman" w:eastAsia="等线" w:cs="Times New Roman"/>
                <w:b w:val="0"/>
                <w:bCs w:val="0"/>
                <w:i/>
                <w:iCs/>
                <w:sz w:val="20"/>
                <w:szCs w:val="20"/>
              </w:rPr>
            </w:pP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r>
      <w:tr>
        <w:tblPrEx>
          <w:tblCellMar>
            <w:top w:w="0" w:type="dxa"/>
            <w:left w:w="0" w:type="dxa"/>
            <w:bottom w:w="0" w:type="dxa"/>
            <w:right w:w="0" w:type="dxa"/>
          </w:tblCellMar>
        </w:tblPrEx>
        <w:trPr>
          <w:trHeight w:val="345" w:hRule="atLeast"/>
          <w:jc w:val="center"/>
        </w:trPr>
        <w:tc>
          <w:tcPr>
            <w:tcW w:w="1058"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n3</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zh-CN" w:bidi="ar-SA"/>
              </w:rPr>
            </w:pPr>
            <w:r>
              <w:rPr>
                <w:rFonts w:hint="default" w:ascii="Times New Roman" w:hAnsi="Times New Roman" w:eastAsia="等线" w:cs="Times New Roman"/>
                <w:b w:val="0"/>
                <w:bCs w:val="0"/>
                <w:i/>
                <w:iCs/>
                <w:sz w:val="20"/>
                <w:szCs w:val="20"/>
                <w:lang w:val="en-US" w:eastAsia="zh-CN" w:bidi="ar-SA"/>
              </w:rPr>
              <w:t>TBD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zh-CN" w:bidi="ar-SA"/>
              </w:rPr>
            </w:pPr>
            <w:r>
              <w:rPr>
                <w:rFonts w:hint="default" w:ascii="Times New Roman" w:hAnsi="Times New Roman" w:eastAsia="等线" w:cs="Times New Roman"/>
                <w:b w:val="0"/>
                <w:bCs w:val="0"/>
                <w:i/>
                <w:iCs/>
                <w:sz w:val="20"/>
                <w:szCs w:val="20"/>
                <w:lang w:val="en-US" w:eastAsia="zh-CN" w:bidi="ar-SA"/>
              </w:rPr>
              <w:t>0.8dB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zh-CN" w:bidi="ar-SA"/>
              </w:rPr>
            </w:pPr>
            <w:r>
              <w:rPr>
                <w:rFonts w:hint="default" w:ascii="Times New Roman" w:hAnsi="Times New Roman" w:eastAsia="等线" w:cs="Times New Roman"/>
                <w:b w:val="0"/>
                <w:bCs w:val="0"/>
                <w:i/>
                <w:iCs/>
                <w:sz w:val="20"/>
                <w:szCs w:val="20"/>
                <w:lang w:val="en-US" w:eastAsia="zh-CN" w:bidi="ar-SA"/>
              </w:rPr>
              <w:t>TBD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zh-CN" w:bidi="ar-SA"/>
              </w:rPr>
            </w:pPr>
            <w:r>
              <w:rPr>
                <w:rFonts w:hint="default" w:ascii="Times New Roman" w:hAnsi="Times New Roman" w:eastAsia="等线" w:cs="Times New Roman"/>
                <w:b w:val="0"/>
                <w:bCs w:val="0"/>
                <w:i/>
                <w:iCs/>
                <w:sz w:val="20"/>
                <w:szCs w:val="20"/>
                <w:lang w:val="en-US" w:eastAsia="zh-CN" w:bidi="ar-SA"/>
              </w:rPr>
              <w:t>TBD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zh-CN" w:bidi="ar-SA"/>
              </w:rPr>
            </w:pPr>
            <w:r>
              <w:rPr>
                <w:rFonts w:hint="default" w:ascii="Times New Roman" w:hAnsi="Times New Roman" w:eastAsia="等线" w:cs="Times New Roman"/>
                <w:b w:val="0"/>
                <w:bCs w:val="0"/>
                <w:i/>
                <w:iCs/>
                <w:sz w:val="20"/>
                <w:szCs w:val="20"/>
                <w:lang w:val="en-US" w:eastAsia="zh-CN" w:bidi="ar-SA"/>
              </w:rPr>
              <w:t>TBD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zh-CN" w:bidi="ar-SA"/>
              </w:rPr>
            </w:pPr>
            <w:r>
              <w:rPr>
                <w:rFonts w:hint="default" w:ascii="Times New Roman" w:hAnsi="Times New Roman" w:eastAsia="等线" w:cs="Times New Roman"/>
                <w:b w:val="0"/>
                <w:bCs w:val="0"/>
                <w:i/>
                <w:iCs/>
                <w:sz w:val="20"/>
                <w:szCs w:val="20"/>
                <w:lang w:val="en-US" w:eastAsia="zh-CN" w:bidi="ar-SA"/>
              </w:rPr>
              <w:t>TBD</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zh-CN" w:bidi="ar-SA"/>
              </w:rPr>
              <w:t>[</w:t>
            </w:r>
            <w:r>
              <w:rPr>
                <w:rFonts w:hint="default" w:ascii="Times New Roman" w:hAnsi="Times New Roman" w:eastAsia="等线" w:cs="Times New Roman"/>
                <w:b w:val="0"/>
                <w:bCs w:val="0"/>
                <w:i/>
                <w:iCs/>
                <w:sz w:val="20"/>
                <w:szCs w:val="20"/>
                <w:lang w:val="en-US" w:eastAsia="en-US" w:bidi="ar-SA"/>
              </w:rPr>
              <w:t>0.6dB]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[1.4dB]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2.2dB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2.7dB</w:t>
            </w:r>
          </w:p>
        </w:tc>
      </w:tr>
      <w:bookmarkEnd w:id="3"/>
    </w:tbl>
    <w:p>
      <w:pPr>
        <w:keepNext/>
        <w:keepLines/>
        <w:pageBreakBefore w:val="0"/>
        <w:kinsoku/>
        <w:wordWrap/>
        <w:topLinePunct w:val="0"/>
        <w:bidi w:val="0"/>
        <w:snapToGrid/>
        <w:spacing w:after="0"/>
        <w:rPr>
          <w:rFonts w:hint="default" w:ascii="Times New Roman" w:hAnsi="Times New Roman" w:eastAsia="等线" w:cs="Times New Roman"/>
          <w:b w:val="0"/>
          <w:bCs w:val="0"/>
          <w:i/>
          <w:iCs/>
          <w:sz w:val="20"/>
          <w:szCs w:val="20"/>
          <w:lang w:val="en-US" w:eastAsia="zh-CN"/>
        </w:rPr>
      </w:pPr>
    </w:p>
    <w:p>
      <w:pPr>
        <w:keepNext/>
        <w:keepLines/>
        <w:pageBreakBefore w:val="0"/>
        <w:kinsoku/>
        <w:wordWrap/>
        <w:topLinePunct w:val="0"/>
        <w:bidi w:val="0"/>
        <w:snapToGrid/>
        <w:spacing w:after="0"/>
        <w:rPr>
          <w:rFonts w:hint="default" w:ascii="Times New Roman" w:hAnsi="Times New Roman" w:eastAsia="等线" w:cs="Times New Roman"/>
          <w:b w:val="0"/>
          <w:bCs w:val="0"/>
          <w:i/>
          <w:iCs/>
          <w:sz w:val="20"/>
          <w:szCs w:val="20"/>
          <w:lang w:val="en-US" w:eastAsia="zh-CN"/>
        </w:rPr>
      </w:pPr>
      <w:r>
        <w:rPr>
          <w:rFonts w:hint="default" w:ascii="Times New Roman" w:hAnsi="Times New Roman" w:eastAsia="等线" w:cs="Times New Roman"/>
          <w:b w:val="0"/>
          <w:bCs w:val="0"/>
          <w:i/>
          <w:iCs/>
          <w:sz w:val="20"/>
          <w:szCs w:val="20"/>
          <w:lang w:val="en-US" w:eastAsia="zh-CN"/>
        </w:rPr>
        <w:t>2Tx - MSD for n3 PC2: Taking the average results from this meeting (table below) as reference, and wait for some more inputs in next meeting, if any, to conclude.</w:t>
      </w:r>
    </w:p>
    <w:tbl>
      <w:tblPr>
        <w:tblStyle w:val="76"/>
        <w:tblW w:w="8108" w:type="dxa"/>
        <w:jc w:val="center"/>
        <w:tblLayout w:type="autofit"/>
        <w:tblCellMar>
          <w:top w:w="0" w:type="dxa"/>
          <w:left w:w="0" w:type="dxa"/>
          <w:bottom w:w="0" w:type="dxa"/>
          <w:right w:w="0" w:type="dxa"/>
        </w:tblCellMar>
      </w:tblPr>
      <w:tblGrid>
        <w:gridCol w:w="1058"/>
        <w:gridCol w:w="725"/>
        <w:gridCol w:w="725"/>
        <w:gridCol w:w="725"/>
        <w:gridCol w:w="725"/>
        <w:gridCol w:w="725"/>
        <w:gridCol w:w="725"/>
        <w:gridCol w:w="675"/>
        <w:gridCol w:w="675"/>
        <w:gridCol w:w="675"/>
        <w:gridCol w:w="675"/>
      </w:tblGrid>
      <w:tr>
        <w:tblPrEx>
          <w:tblCellMar>
            <w:top w:w="0" w:type="dxa"/>
            <w:left w:w="0" w:type="dxa"/>
            <w:bottom w:w="0" w:type="dxa"/>
            <w:right w:w="0" w:type="dxa"/>
          </w:tblCellMar>
        </w:tblPrEx>
        <w:trPr>
          <w:trHeight w:val="330" w:hRule="atLeast"/>
          <w:jc w:val="center"/>
        </w:trPr>
        <w:tc>
          <w:tcPr>
            <w:tcW w:w="105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bookmarkStart w:id="4" w:name="OLE_LINK12"/>
            <w:r>
              <w:rPr>
                <w:rFonts w:hint="default" w:ascii="Times New Roman" w:hAnsi="Times New Roman" w:eastAsia="等线" w:cs="Times New Roman"/>
                <w:b w:val="0"/>
                <w:bCs w:val="0"/>
                <w:i/>
                <w:iCs/>
                <w:sz w:val="20"/>
                <w:szCs w:val="20"/>
                <w:lang w:val="en-US" w:eastAsia="en-US" w:bidi="ar-SA"/>
              </w:rPr>
              <w:t>Operating</w:t>
            </w:r>
          </w:p>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Band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10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15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20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25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40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45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50</w:t>
            </w:r>
          </w:p>
        </w:tc>
      </w:tr>
      <w:tr>
        <w:tblPrEx>
          <w:tblCellMar>
            <w:top w:w="0" w:type="dxa"/>
            <w:left w:w="0" w:type="dxa"/>
            <w:bottom w:w="0" w:type="dxa"/>
            <w:right w:w="0" w:type="dxa"/>
          </w:tblCellMar>
        </w:tblPrEx>
        <w:trPr>
          <w:trHeight w:val="330" w:hRule="atLeast"/>
          <w:jc w:val="center"/>
        </w:trPr>
        <w:tc>
          <w:tcPr>
            <w:tcW w:w="1058" w:type="dxa"/>
            <w:vMerge w:val="continue"/>
            <w:tcBorders>
              <w:top w:val="single" w:color="000000" w:sz="8" w:space="0"/>
              <w:left w:val="single" w:color="000000" w:sz="8" w:space="0"/>
              <w:bottom w:val="single" w:color="000000" w:sz="8" w:space="0"/>
              <w:right w:val="single" w:color="000000" w:sz="8" w:space="0"/>
            </w:tcBorders>
            <w:noWrap w:val="0"/>
            <w:vAlign w:val="center"/>
          </w:tcPr>
          <w:p>
            <w:pPr>
              <w:keepNext/>
              <w:keepLines/>
              <w:pageBreakBefore w:val="0"/>
              <w:kinsoku/>
              <w:wordWrap/>
              <w:topLinePunct w:val="0"/>
              <w:bidi w:val="0"/>
              <w:snapToGrid/>
              <w:spacing w:after="0"/>
              <w:jc w:val="center"/>
              <w:rPr>
                <w:rFonts w:hint="default" w:ascii="Times New Roman" w:hAnsi="Times New Roman" w:eastAsia="等线" w:cs="Times New Roman"/>
                <w:b w:val="0"/>
                <w:bCs w:val="0"/>
                <w:i/>
                <w:iCs/>
                <w:sz w:val="20"/>
                <w:szCs w:val="20"/>
              </w:rPr>
            </w:pP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MHz</w:t>
            </w:r>
          </w:p>
        </w:tc>
      </w:tr>
      <w:tr>
        <w:tblPrEx>
          <w:tblCellMar>
            <w:top w:w="0" w:type="dxa"/>
            <w:left w:w="0" w:type="dxa"/>
            <w:bottom w:w="0" w:type="dxa"/>
            <w:right w:w="0" w:type="dxa"/>
          </w:tblCellMar>
        </w:tblPrEx>
        <w:trPr>
          <w:trHeight w:val="345" w:hRule="atLeast"/>
          <w:jc w:val="center"/>
        </w:trPr>
        <w:tc>
          <w:tcPr>
            <w:tcW w:w="1058"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n3</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3.5 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4.2dB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5dB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5.1dB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iCs/>
                <w:sz w:val="20"/>
                <w:szCs w:val="20"/>
                <w:lang w:val="en-US" w:eastAsia="en-US" w:bidi="ar-SA"/>
              </w:rPr>
            </w:pPr>
            <w:r>
              <w:rPr>
                <w:rFonts w:hint="default" w:ascii="Times New Roman" w:hAnsi="Times New Roman" w:eastAsia="等线" w:cs="Times New Roman"/>
                <w:b w:val="0"/>
                <w:bCs w:val="0"/>
                <w:i/>
                <w:iCs/>
                <w:sz w:val="20"/>
                <w:szCs w:val="20"/>
                <w:lang w:val="en-US" w:eastAsia="en-US" w:bidi="ar-SA"/>
              </w:rPr>
              <w:t>6dB</w:t>
            </w:r>
          </w:p>
        </w:tc>
      </w:tr>
      <w:bookmarkEnd w:id="4"/>
    </w:tbl>
    <w:p>
      <w:pPr>
        <w:keepNext/>
        <w:keepLines/>
        <w:pageBreakBefore w:val="0"/>
        <w:kinsoku/>
        <w:wordWrap/>
        <w:topLinePunct w:val="0"/>
        <w:bidi w:val="0"/>
        <w:snapToGrid/>
        <w:spacing w:after="0"/>
        <w:rPr>
          <w:rFonts w:hint="default" w:ascii="Times New Roman" w:hAnsi="Times New Roman" w:eastAsia="等线" w:cs="Times New Roman"/>
          <w:b w:val="0"/>
          <w:bCs w:val="0"/>
          <w:i/>
          <w:iCs/>
          <w:color w:val="0070C0"/>
          <w:sz w:val="20"/>
          <w:lang w:val="en-US" w:eastAsia="zh-CN"/>
        </w:rPr>
      </w:pPr>
    </w:p>
    <w:p>
      <w:pPr>
        <w:keepNext/>
        <w:keepLines/>
        <w:pageBreakBefore w:val="0"/>
        <w:widowControl/>
        <w:kinsoku/>
        <w:wordWrap/>
        <w:overflowPunct/>
        <w:topLinePunct w:val="0"/>
        <w:autoSpaceDE/>
        <w:autoSpaceDN/>
        <w:bidi w:val="0"/>
        <w:adjustRightInd/>
        <w:snapToGrid/>
        <w:spacing w:after="120"/>
        <w:textAlignment w:val="auto"/>
        <w:rPr>
          <w:rFonts w:hint="default" w:ascii="Times New Roman" w:hAnsi="Times New Roman" w:eastAsia="宋体" w:cs="Times New Roman"/>
          <w:b w:val="0"/>
          <w:bCs w:val="0"/>
          <w:i/>
          <w:iCs/>
          <w:sz w:val="20"/>
          <w:lang w:val="en-US" w:eastAsia="zh-CN"/>
        </w:rPr>
      </w:pPr>
      <w:r>
        <w:rPr>
          <w:rFonts w:hint="default" w:ascii="Times New Roman" w:hAnsi="Times New Roman" w:eastAsia="宋体" w:cs="Times New Roman"/>
          <w:b w:val="0"/>
          <w:bCs w:val="0"/>
          <w:i/>
          <w:iCs/>
          <w:sz w:val="20"/>
          <w:lang w:val="en-US" w:eastAsia="zh-CN"/>
        </w:rPr>
        <w:t>Duplexer isolation assumptions for n3: [50]dB Tx port to Rx port isolation, and [45]dB Tx port to antenna isolation.</w:t>
      </w:r>
    </w:p>
    <w:p>
      <w:pPr>
        <w:keepNext/>
        <w:keepLines/>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val="0"/>
          <w:bCs w:val="0"/>
          <w:sz w:val="20"/>
          <w:lang w:val="en-US" w:eastAsia="zh-CN"/>
        </w:rPr>
      </w:pPr>
      <w:r>
        <w:rPr>
          <w:rFonts w:hint="eastAsia" w:ascii="Times New Roman" w:hAnsi="Times New Roman" w:eastAsia="宋体" w:cs="Times New Roman"/>
          <w:b w:val="0"/>
          <w:bCs w:val="0"/>
          <w:sz w:val="20"/>
          <w:lang w:val="en-US" w:eastAsia="zh-CN"/>
        </w:rPr>
        <w:t>In light of the above agreements of HPUE band n3, it can be seen that the above values are used as reference, and also there are some value still keep TBD, which means the values are still possible to be re-visited.</w:t>
      </w:r>
    </w:p>
    <w:p>
      <w:pPr>
        <w:keepNext/>
        <w:keepLines/>
        <w:pageBreakBefore w:val="0"/>
        <w:widowControl w:val="0"/>
        <w:kinsoku/>
        <w:wordWrap/>
        <w:topLinePunct w:val="0"/>
        <w:bidi w:val="0"/>
        <w:snapToGrid/>
        <w:rPr>
          <w:rFonts w:hint="eastAsia" w:ascii="Times New Roman" w:hAnsi="Times New Roman" w:eastAsia="宋体" w:cs="Times New Roman"/>
          <w:i w:val="0"/>
          <w:iCs w:val="0"/>
          <w:sz w:val="20"/>
          <w:szCs w:val="22"/>
          <w:highlight w:val="none"/>
          <w:lang w:val="en-US" w:eastAsia="zh-CN"/>
        </w:rPr>
      </w:pPr>
      <w:r>
        <w:rPr>
          <w:rFonts w:hint="eastAsia" w:eastAsia="宋体" w:cs="Times New Roman"/>
          <w:i w:val="0"/>
          <w:iCs w:val="0"/>
          <w:sz w:val="20"/>
          <w:szCs w:val="22"/>
          <w:highlight w:val="none"/>
          <w:lang w:val="en-US" w:eastAsia="zh-CN"/>
        </w:rPr>
        <w:t>In this paper, we provide some more discussions on HPUE band n3 MSD requirements.</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eastAsia="zh-CN"/>
        </w:rPr>
      </w:pPr>
      <w:r>
        <w:rPr>
          <w:rFonts w:hint="default" w:ascii="Arial" w:hAnsi="Arial" w:eastAsia="宋体" w:cs="Arial"/>
          <w:b/>
          <w:sz w:val="28"/>
          <w:szCs w:val="24"/>
          <w:highlight w:val="none"/>
          <w:lang w:val="en-US" w:eastAsia="zh-CN"/>
        </w:rPr>
        <w:t>2</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eastAsia="zh-CN"/>
        </w:rPr>
        <w:t>Discussion</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Some studies including MSD requirements have already been done in the SI phase, and the study conclusions were captured in TR38.861[2]. According to the SI conclusion, in order to support 26dBm UE Tx power, two RF architectures (i.e. 2Tx×23dBm and 1Tx×26dBm) are considered and agreed during the study.  In the WID, both 1Tx and 2Tx architecture are also mentioned.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bCs/>
          <w:sz w:val="20"/>
          <w:szCs w:val="20"/>
          <w:highlight w:val="none"/>
          <w:u w:val="single"/>
          <w:lang w:val="en-US" w:eastAsia="zh-CN"/>
        </w:rPr>
      </w:pPr>
      <w:bookmarkStart w:id="5" w:name="OLE_LINK11"/>
      <w:r>
        <w:rPr>
          <w:rFonts w:hint="eastAsia" w:eastAsia="宋体" w:cs="Times New Roman"/>
          <w:b/>
          <w:bCs/>
          <w:sz w:val="20"/>
          <w:szCs w:val="20"/>
          <w:highlight w:val="none"/>
          <w:u w:val="single"/>
          <w:lang w:val="en-US" w:eastAsia="zh-CN"/>
        </w:rPr>
        <w:t>1 Tx RF architecture</w:t>
      </w:r>
    </w:p>
    <w:bookmarkEnd w:id="5"/>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For 1Tx RF architecture for band n3, some studies/inputs have already been done in last meeting and the conclusion have been captured in [2], and the average approach among all the values have already been done in the WF. However, still some TBD values are used due to lack of the inputs values of others.</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theory, the Tx noise falls into its own Rx bands which will cause </w:t>
      </w:r>
      <w:bookmarkStart w:id="6" w:name="OLE_LINK10"/>
      <w:r>
        <w:rPr>
          <w:rFonts w:hint="eastAsia" w:eastAsia="宋体" w:cs="Times New Roman"/>
          <w:b w:val="0"/>
          <w:bCs w:val="0"/>
          <w:sz w:val="20"/>
          <w:szCs w:val="20"/>
          <w:highlight w:val="none"/>
          <w:u w:val="none"/>
          <w:lang w:val="en-US" w:eastAsia="zh-CN"/>
        </w:rPr>
        <w:t xml:space="preserve">sensitivity degradation </w:t>
      </w:r>
      <w:bookmarkEnd w:id="6"/>
      <w:r>
        <w:rPr>
          <w:rFonts w:hint="eastAsia" w:eastAsia="宋体" w:cs="Times New Roman"/>
          <w:b w:val="0"/>
          <w:bCs w:val="0"/>
          <w:sz w:val="20"/>
          <w:szCs w:val="20"/>
          <w:highlight w:val="none"/>
          <w:u w:val="none"/>
          <w:lang w:val="en-US" w:eastAsia="zh-CN"/>
        </w:rPr>
        <w:t xml:space="preserve">(i.e. MSD) should be evaluated by the measurements with reasonable assumptions. For 1Tx band n3, paper [5] have already provided the measurement for HPUE band n3 with 1Tx. Although the values were derived base on the ideal reference approach, the values were translated to new ones by using PC3 REFSEN as reference, which were captured in the SI </w:t>
      </w:r>
      <w:bookmarkStart w:id="7" w:name="OLE_LINK5"/>
      <w:r>
        <w:rPr>
          <w:rFonts w:hint="eastAsia" w:eastAsia="宋体" w:cs="Times New Roman"/>
          <w:b w:val="0"/>
          <w:bCs w:val="0"/>
          <w:sz w:val="20"/>
          <w:szCs w:val="20"/>
          <w:highlight w:val="none"/>
          <w:u w:val="none"/>
          <w:lang w:val="en-US" w:eastAsia="zh-CN"/>
        </w:rPr>
        <w:t>TR38.861</w:t>
      </w:r>
      <w:bookmarkEnd w:id="7"/>
      <w:r>
        <w:rPr>
          <w:rFonts w:hint="eastAsia" w:eastAsia="宋体" w:cs="Times New Roman"/>
          <w:b w:val="0"/>
          <w:bCs w:val="0"/>
          <w:sz w:val="20"/>
          <w:szCs w:val="20"/>
          <w:highlight w:val="none"/>
          <w:u w:val="none"/>
          <w:lang w:val="en-US" w:eastAsia="zh-CN"/>
        </w:rPr>
        <w:t>[2].</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In terms of the measurement in [5], small than 0.5dB MSD is observed for </w:t>
      </w:r>
      <w:bookmarkStart w:id="8" w:name="OLE_LINK6"/>
      <w:r>
        <w:rPr>
          <w:rFonts w:hint="eastAsia" w:eastAsia="宋体" w:cs="Times New Roman"/>
          <w:b w:val="0"/>
          <w:bCs w:val="0"/>
          <w:sz w:val="20"/>
          <w:szCs w:val="20"/>
          <w:highlight w:val="none"/>
          <w:u w:val="none"/>
          <w:lang w:val="en-US" w:eastAsia="zh-CN"/>
        </w:rPr>
        <w:t>5/10/15/20/25/30MHz</w:t>
      </w:r>
      <w:bookmarkEnd w:id="8"/>
      <w:r>
        <w:rPr>
          <w:rFonts w:hint="eastAsia" w:eastAsia="宋体" w:cs="Times New Roman"/>
          <w:b w:val="0"/>
          <w:bCs w:val="0"/>
          <w:sz w:val="20"/>
          <w:szCs w:val="20"/>
          <w:highlight w:val="none"/>
          <w:u w:val="none"/>
          <w:lang w:val="en-US" w:eastAsia="zh-CN"/>
        </w:rPr>
        <w:t xml:space="preserve"> for HPUE band n3, which means no additional MSD comparing to the corresponding PC3 REFSEN. Consequently, 0dB values are captured in the TR</w:t>
      </w:r>
      <w:bookmarkStart w:id="9" w:name="OLE_LINK20"/>
      <w:r>
        <w:rPr>
          <w:rFonts w:hint="eastAsia" w:eastAsia="宋体" w:cs="Times New Roman"/>
          <w:b w:val="0"/>
          <w:bCs w:val="0"/>
          <w:sz w:val="20"/>
          <w:szCs w:val="20"/>
          <w:highlight w:val="none"/>
          <w:u w:val="none"/>
          <w:lang w:val="en-US" w:eastAsia="zh-CN"/>
        </w:rPr>
        <w:t>38.861</w:t>
      </w:r>
      <w:bookmarkEnd w:id="9"/>
      <w:r>
        <w:rPr>
          <w:rFonts w:hint="eastAsia" w:eastAsia="宋体" w:cs="Times New Roman"/>
          <w:b w:val="0"/>
          <w:bCs w:val="0"/>
          <w:sz w:val="20"/>
          <w:szCs w:val="20"/>
          <w:highlight w:val="none"/>
          <w:u w:val="none"/>
          <w:lang w:val="en-US" w:eastAsia="zh-CN"/>
        </w:rPr>
        <w:t xml:space="preserve">. We think it is reasonable to adopt 0dB sensitivity degradation compared to PC3 REFSEN considering there are no CIM issue for the channel bandwidth smaller than 40MHz, also smaller channel bandwidths would be less impacted by the noise from Tx comparing to the larger channel bandwidth, which are listed in table 1. </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280"/>
        <w:jc w:val="both"/>
        <w:textAlignment w:val="baseline"/>
        <w:rPr>
          <w:rFonts w:hint="default" w:eastAsia="宋体" w:cs="Times New Roman"/>
          <w:b w:val="0"/>
          <w:bCs w:val="0"/>
          <w:sz w:val="20"/>
          <w:szCs w:val="20"/>
          <w:highlight w:val="none"/>
          <w:u w:val="none"/>
          <w:lang w:val="en-US" w:eastAsia="zh-CN"/>
        </w:rPr>
      </w:pPr>
      <w:bookmarkStart w:id="10" w:name="OLE_LINK28"/>
      <w:r>
        <w:rPr>
          <w:rFonts w:hint="eastAsia" w:eastAsia="宋体" w:cs="Times New Roman"/>
          <w:b w:val="0"/>
          <w:bCs w:val="0"/>
          <w:sz w:val="20"/>
          <w:szCs w:val="20"/>
          <w:highlight w:val="none"/>
          <w:u w:val="none"/>
          <w:lang w:val="en-US" w:eastAsia="zh-CN"/>
        </w:rPr>
        <w:t>Table 1: 1Tx for  MSD for PC2 band n3.</w:t>
      </w:r>
    </w:p>
    <w:bookmarkEnd w:id="10"/>
    <w:tbl>
      <w:tblPr>
        <w:tblStyle w:val="76"/>
        <w:tblW w:w="8108" w:type="dxa"/>
        <w:jc w:val="center"/>
        <w:tblLayout w:type="autofit"/>
        <w:tblCellMar>
          <w:top w:w="0" w:type="dxa"/>
          <w:left w:w="0" w:type="dxa"/>
          <w:bottom w:w="0" w:type="dxa"/>
          <w:right w:w="0" w:type="dxa"/>
        </w:tblCellMar>
      </w:tblPr>
      <w:tblGrid>
        <w:gridCol w:w="1058"/>
        <w:gridCol w:w="725"/>
        <w:gridCol w:w="725"/>
        <w:gridCol w:w="725"/>
        <w:gridCol w:w="725"/>
        <w:gridCol w:w="725"/>
        <w:gridCol w:w="725"/>
        <w:gridCol w:w="675"/>
        <w:gridCol w:w="675"/>
        <w:gridCol w:w="675"/>
        <w:gridCol w:w="675"/>
      </w:tblGrid>
      <w:tr>
        <w:tblPrEx>
          <w:tblCellMar>
            <w:top w:w="0" w:type="dxa"/>
            <w:left w:w="0" w:type="dxa"/>
            <w:bottom w:w="0" w:type="dxa"/>
            <w:right w:w="0" w:type="dxa"/>
          </w:tblCellMar>
        </w:tblPrEx>
        <w:trPr>
          <w:trHeight w:val="330" w:hRule="atLeast"/>
          <w:jc w:val="center"/>
        </w:trPr>
        <w:tc>
          <w:tcPr>
            <w:tcW w:w="105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Operating</w:t>
            </w:r>
          </w:p>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Band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10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15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20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25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30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35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40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45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50</w:t>
            </w:r>
          </w:p>
        </w:tc>
      </w:tr>
      <w:tr>
        <w:tblPrEx>
          <w:tblCellMar>
            <w:top w:w="0" w:type="dxa"/>
            <w:left w:w="0" w:type="dxa"/>
            <w:bottom w:w="0" w:type="dxa"/>
            <w:right w:w="0" w:type="dxa"/>
          </w:tblCellMar>
        </w:tblPrEx>
        <w:trPr>
          <w:trHeight w:val="330" w:hRule="atLeast"/>
          <w:jc w:val="center"/>
        </w:trPr>
        <w:tc>
          <w:tcPr>
            <w:tcW w:w="1058" w:type="dxa"/>
            <w:vMerge w:val="continue"/>
            <w:tcBorders>
              <w:top w:val="single" w:color="000000" w:sz="8" w:space="0"/>
              <w:left w:val="single" w:color="000000" w:sz="8" w:space="0"/>
              <w:bottom w:val="single" w:color="000000" w:sz="8" w:space="0"/>
              <w:right w:val="single" w:color="000000" w:sz="8" w:space="0"/>
            </w:tcBorders>
            <w:noWrap w:val="0"/>
            <w:vAlign w:val="center"/>
          </w:tcPr>
          <w:p>
            <w:pPr>
              <w:keepNext/>
              <w:keepLines/>
              <w:pageBreakBefore w:val="0"/>
              <w:kinsoku/>
              <w:wordWrap/>
              <w:topLinePunct w:val="0"/>
              <w:bidi w:val="0"/>
              <w:snapToGrid/>
              <w:spacing w:after="0"/>
              <w:jc w:val="center"/>
              <w:rPr>
                <w:rFonts w:hint="default" w:ascii="Times New Roman" w:hAnsi="Times New Roman" w:eastAsia="等线" w:cs="Times New Roman"/>
                <w:b w:val="0"/>
                <w:bCs w:val="0"/>
                <w:i w:val="0"/>
                <w:iCs w:val="0"/>
                <w:sz w:val="20"/>
              </w:rPr>
            </w:pP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MHz</w:t>
            </w:r>
          </w:p>
        </w:tc>
      </w:tr>
      <w:tr>
        <w:tblPrEx>
          <w:tblCellMar>
            <w:top w:w="0" w:type="dxa"/>
            <w:left w:w="0" w:type="dxa"/>
            <w:bottom w:w="0" w:type="dxa"/>
            <w:right w:w="0" w:type="dxa"/>
          </w:tblCellMar>
        </w:tblPrEx>
        <w:trPr>
          <w:trHeight w:val="345" w:hRule="atLeast"/>
          <w:jc w:val="center"/>
        </w:trPr>
        <w:tc>
          <w:tcPr>
            <w:tcW w:w="1058"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n3</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zh-CN" w:bidi="ar-SA"/>
              </w:rPr>
            </w:pPr>
            <w:bookmarkStart w:id="11" w:name="OLE_LINK26"/>
            <w:r>
              <w:rPr>
                <w:rFonts w:hint="eastAsia" w:eastAsia="等线" w:cs="Times New Roman"/>
                <w:b w:val="0"/>
                <w:bCs w:val="0"/>
                <w:i w:val="0"/>
                <w:iCs w:val="0"/>
                <w:sz w:val="20"/>
                <w:lang w:val="en-US" w:eastAsia="zh-CN" w:bidi="ar-SA"/>
              </w:rPr>
              <w:t>0dB</w:t>
            </w:r>
            <w:bookmarkEnd w:id="11"/>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zh-CN" w:bidi="ar-SA"/>
              </w:rPr>
            </w:pPr>
            <w:r>
              <w:rPr>
                <w:rFonts w:hint="eastAsia" w:eastAsia="等线" w:cs="Times New Roman"/>
                <w:b w:val="0"/>
                <w:bCs w:val="0"/>
                <w:i w:val="0"/>
                <w:iCs w:val="0"/>
                <w:sz w:val="20"/>
                <w:lang w:val="en-US" w:eastAsia="zh-CN" w:bidi="ar-SA"/>
              </w:rPr>
              <w:t>0dB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zh-CN" w:bidi="ar-SA"/>
              </w:rPr>
            </w:pPr>
            <w:r>
              <w:rPr>
                <w:rFonts w:hint="eastAsia" w:eastAsia="等线" w:cs="Times New Roman"/>
                <w:b w:val="0"/>
                <w:bCs w:val="0"/>
                <w:i w:val="0"/>
                <w:iCs w:val="0"/>
                <w:sz w:val="20"/>
                <w:lang w:val="en-US" w:eastAsia="zh-CN" w:bidi="ar-SA"/>
              </w:rPr>
              <w:t>0dB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zh-CN" w:bidi="ar-SA"/>
              </w:rPr>
            </w:pPr>
            <w:r>
              <w:rPr>
                <w:rFonts w:hint="eastAsia" w:eastAsia="等线" w:cs="Times New Roman"/>
                <w:b w:val="0"/>
                <w:bCs w:val="0"/>
                <w:i w:val="0"/>
                <w:iCs w:val="0"/>
                <w:sz w:val="20"/>
                <w:lang w:val="en-US" w:eastAsia="zh-CN" w:bidi="ar-SA"/>
              </w:rPr>
              <w:t>0dB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zh-CN" w:bidi="ar-SA"/>
              </w:rPr>
            </w:pPr>
            <w:r>
              <w:rPr>
                <w:rFonts w:hint="eastAsia" w:eastAsia="等线" w:cs="Times New Roman"/>
                <w:b w:val="0"/>
                <w:bCs w:val="0"/>
                <w:i w:val="0"/>
                <w:iCs w:val="0"/>
                <w:sz w:val="20"/>
                <w:lang w:val="en-US" w:eastAsia="zh-CN" w:bidi="ar-SA"/>
              </w:rPr>
              <w:t>0dB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zh-CN" w:bidi="ar-SA"/>
              </w:rPr>
            </w:pPr>
            <w:r>
              <w:rPr>
                <w:rFonts w:hint="eastAsia" w:eastAsia="等线" w:cs="Times New Roman"/>
                <w:b w:val="0"/>
                <w:bCs w:val="0"/>
                <w:i w:val="0"/>
                <w:iCs w:val="0"/>
                <w:sz w:val="20"/>
                <w:lang w:val="en-US" w:eastAsia="zh-CN" w:bidi="ar-SA"/>
              </w:rPr>
              <w:t>0dB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zh-CN" w:bidi="ar-SA"/>
              </w:rPr>
              <w:t>[</w:t>
            </w:r>
            <w:r>
              <w:rPr>
                <w:rFonts w:hint="default" w:ascii="Times New Roman" w:hAnsi="Times New Roman" w:eastAsia="等线" w:cs="Times New Roman"/>
                <w:b w:val="0"/>
                <w:bCs w:val="0"/>
                <w:i w:val="0"/>
                <w:iCs w:val="0"/>
                <w:sz w:val="20"/>
                <w:lang w:val="en-US" w:eastAsia="en-US" w:bidi="ar-SA"/>
              </w:rPr>
              <w:t>0.6dB]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[1.4dB]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2.2dB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lang w:val="en-US" w:eastAsia="en-US" w:bidi="ar-SA"/>
              </w:rPr>
            </w:pPr>
            <w:r>
              <w:rPr>
                <w:rFonts w:hint="default" w:ascii="Times New Roman" w:hAnsi="Times New Roman" w:eastAsia="等线" w:cs="Times New Roman"/>
                <w:b w:val="0"/>
                <w:bCs w:val="0"/>
                <w:i w:val="0"/>
                <w:iCs w:val="0"/>
                <w:sz w:val="20"/>
                <w:lang w:val="en-US" w:eastAsia="en-US" w:bidi="ar-SA"/>
              </w:rPr>
              <w:t>2.7dB</w:t>
            </w:r>
          </w:p>
        </w:tc>
      </w:tr>
    </w:tbl>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It should be noted the 0.8dB for 10MHz was included by leverage the average approach of 0dB and 1.7dB, where 1.7dB is the value captured in the TR38.861.</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eastAsia="宋体" w:cs="Times New Roman"/>
          <w:b w:val="0"/>
          <w:bCs w:val="0"/>
          <w:sz w:val="20"/>
          <w:szCs w:val="20"/>
          <w:highlight w:val="none"/>
          <w:u w:val="none"/>
          <w:lang w:val="en-US" w:eastAsia="zh-CN"/>
        </w:rPr>
      </w:pP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bCs/>
          <w:sz w:val="20"/>
          <w:szCs w:val="20"/>
          <w:highlight w:val="none"/>
          <w:u w:val="single"/>
          <w:lang w:val="en-US" w:eastAsia="zh-CN"/>
        </w:rPr>
      </w:pPr>
      <w:r>
        <w:rPr>
          <w:rFonts w:hint="eastAsia" w:eastAsia="宋体" w:cs="Times New Roman"/>
          <w:b/>
          <w:bCs/>
          <w:sz w:val="20"/>
          <w:szCs w:val="20"/>
          <w:highlight w:val="none"/>
          <w:u w:val="single"/>
          <w:lang w:val="en-US" w:eastAsia="zh-CN"/>
        </w:rPr>
        <w:t>2 Tx RF architecture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For 2Tx RF architecture, 23dBm PA is for each Tx. Compared to traditional 1Tx@23dBm PA architecture, the Tx noise from one 23dBm PA Tx to another 23dBm PA Tx should be considered.</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ascii="Times New Roman" w:hAnsi="Times New Roman" w:cs="Times New Roman"/>
          <w:sz w:val="20"/>
          <w:szCs w:val="20"/>
        </w:rPr>
      </w:pPr>
      <w:r>
        <w:rPr>
          <w:rFonts w:hint="eastAsia" w:eastAsia="宋体" w:cs="Times New Roman"/>
          <w:b w:val="0"/>
          <w:bCs w:val="0"/>
          <w:sz w:val="20"/>
          <w:szCs w:val="20"/>
          <w:highlight w:val="none"/>
          <w:u w:val="none"/>
          <w:lang w:val="en-US" w:eastAsia="zh-CN"/>
        </w:rPr>
        <w:t xml:space="preserve">Some measurement single 23dBm PA for </w:t>
      </w:r>
      <w:bookmarkStart w:id="12" w:name="OLE_LINK13"/>
      <w:r>
        <w:rPr>
          <w:rFonts w:hint="eastAsia" w:eastAsia="宋体" w:cs="Times New Roman"/>
          <w:b w:val="0"/>
          <w:bCs w:val="0"/>
          <w:sz w:val="20"/>
          <w:szCs w:val="20"/>
          <w:highlight w:val="none"/>
          <w:u w:val="none"/>
          <w:lang w:val="en-US" w:eastAsia="zh-CN"/>
        </w:rPr>
        <w:t>n3 35/40/45/50MHz</w:t>
      </w:r>
      <w:bookmarkEnd w:id="12"/>
      <w:r>
        <w:rPr>
          <w:rFonts w:hint="eastAsia" w:eastAsia="宋体" w:cs="Times New Roman"/>
          <w:b w:val="0"/>
          <w:bCs w:val="0"/>
          <w:sz w:val="20"/>
          <w:szCs w:val="20"/>
          <w:highlight w:val="none"/>
          <w:u w:val="none"/>
          <w:lang w:val="en-US" w:eastAsia="zh-CN"/>
        </w:rPr>
        <w:t xml:space="preserve"> have already been done, where t</w:t>
      </w:r>
      <w:r>
        <w:rPr>
          <w:rFonts w:hint="default" w:ascii="Times New Roman" w:hAnsi="Times New Roman" w:cs="Times New Roman"/>
          <w:sz w:val="20"/>
          <w:szCs w:val="20"/>
        </w:rPr>
        <w:t>he measured TX noise levels in RX band are:</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3</w:t>
      </w:r>
      <w:r>
        <w:rPr>
          <w:rFonts w:hint="default" w:ascii="Times New Roman" w:hAnsi="Times New Roman" w:cs="Times New Roman"/>
          <w:sz w:val="20"/>
          <w:szCs w:val="20"/>
        </w:rPr>
        <w:t>5 MHz: -</w:t>
      </w:r>
      <w:r>
        <w:rPr>
          <w:rFonts w:hint="default" w:ascii="Times New Roman" w:hAnsi="Times New Roman" w:cs="Times New Roman"/>
          <w:sz w:val="20"/>
          <w:szCs w:val="20"/>
          <w:lang w:val="en-US" w:eastAsia="zh-CN"/>
        </w:rPr>
        <w:t>45</w:t>
      </w:r>
      <w:r>
        <w:rPr>
          <w:rFonts w:hint="default" w:ascii="Times New Roman" w:hAnsi="Times New Roman" w:cs="Times New Roman"/>
          <w:sz w:val="20"/>
          <w:szCs w:val="20"/>
        </w:rPr>
        <w:t xml:space="preserve"> dBm,</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40</w:t>
      </w:r>
      <w:r>
        <w:rPr>
          <w:rFonts w:hint="default" w:ascii="Times New Roman" w:hAnsi="Times New Roman" w:cs="Times New Roman"/>
          <w:sz w:val="20"/>
          <w:szCs w:val="20"/>
        </w:rPr>
        <w:t xml:space="preserve"> MHz: -</w:t>
      </w:r>
      <w:r>
        <w:rPr>
          <w:rFonts w:hint="default" w:ascii="Times New Roman" w:hAnsi="Times New Roman" w:cs="Times New Roman"/>
          <w:sz w:val="20"/>
          <w:szCs w:val="20"/>
          <w:lang w:val="en-US" w:eastAsia="zh-CN"/>
        </w:rPr>
        <w:t xml:space="preserve">40.4 </w:t>
      </w:r>
      <w:r>
        <w:rPr>
          <w:rFonts w:hint="default" w:ascii="Times New Roman" w:hAnsi="Times New Roman" w:cs="Times New Roman"/>
          <w:sz w:val="20"/>
          <w:szCs w:val="20"/>
        </w:rPr>
        <w:t>dBm,</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rPr>
        <w:t>4</w:t>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 xml:space="preserve"> MHz: -</w:t>
      </w:r>
      <w:r>
        <w:rPr>
          <w:rFonts w:hint="default" w:ascii="Times New Roman" w:hAnsi="Times New Roman" w:cs="Times New Roman"/>
          <w:sz w:val="20"/>
          <w:szCs w:val="20"/>
          <w:lang w:val="en-US" w:eastAsia="zh-CN"/>
        </w:rPr>
        <w:t>38</w:t>
      </w:r>
      <w:r>
        <w:rPr>
          <w:rFonts w:hint="default" w:ascii="Times New Roman" w:hAnsi="Times New Roman" w:cs="Times New Roman"/>
          <w:sz w:val="20"/>
          <w:szCs w:val="20"/>
        </w:rPr>
        <w:t xml:space="preserve"> dBm</w:t>
      </w:r>
      <w:r>
        <w:rPr>
          <w:rFonts w:hint="default" w:ascii="Times New Roman" w:hAnsi="Times New Roman" w:cs="Times New Roman"/>
          <w:sz w:val="20"/>
          <w:szCs w:val="20"/>
          <w:lang w:val="en-US" w:eastAsia="zh-CN"/>
        </w:rPr>
        <w:t>,</w:t>
      </w:r>
    </w:p>
    <w:p>
      <w:pPr>
        <w:pStyle w:val="209"/>
        <w:keepNext/>
        <w:keepLines/>
        <w:pageBreakBefore w:val="0"/>
        <w:numPr>
          <w:ilvl w:val="0"/>
          <w:numId w:val="13"/>
        </w:numPr>
        <w:kinsoku/>
        <w:wordWrap/>
        <w:topLinePunct w:val="0"/>
        <w:bidi w:val="0"/>
        <w:snapToGrid/>
        <w:spacing w:after="120"/>
        <w:ind w:firstLineChars="0"/>
        <w:contextualSpacing/>
        <w:jc w:val="both"/>
        <w:rPr>
          <w:rFonts w:hint="default" w:ascii="Times New Roman" w:hAnsi="Times New Roman" w:cs="Times New Roman"/>
          <w:sz w:val="20"/>
          <w:szCs w:val="20"/>
        </w:rPr>
      </w:pP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0 MHz: -</w:t>
      </w:r>
      <w:r>
        <w:rPr>
          <w:rFonts w:hint="default" w:ascii="Times New Roman" w:hAnsi="Times New Roman" w:cs="Times New Roman"/>
          <w:sz w:val="20"/>
          <w:szCs w:val="20"/>
          <w:lang w:val="en-US" w:eastAsia="zh-CN"/>
        </w:rPr>
        <w:t>32.3</w:t>
      </w:r>
      <w:r>
        <w:rPr>
          <w:rFonts w:hint="default" w:ascii="Times New Roman" w:hAnsi="Times New Roman" w:cs="Times New Roman"/>
          <w:sz w:val="20"/>
          <w:szCs w:val="20"/>
        </w:rPr>
        <w:t xml:space="preserve"> dBm</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color w:val="auto"/>
          <w:sz w:val="20"/>
          <w:szCs w:val="20"/>
          <w:highlight w:val="none"/>
          <w:lang w:val="en-US" w:eastAsia="zh-CN"/>
        </w:rPr>
        <w:t xml:space="preserve">By using the above measurement results, and considering the CIM efforts of the lager channel bandwidths, </w:t>
      </w:r>
      <w:bookmarkStart w:id="13" w:name="OLE_LINK19"/>
      <w:r>
        <w:rPr>
          <w:rFonts w:hint="eastAsia" w:eastAsia="宋体" w:cs="Times New Roman"/>
          <w:b w:val="0"/>
          <w:bCs w:val="0"/>
          <w:color w:val="auto"/>
          <w:sz w:val="20"/>
          <w:szCs w:val="20"/>
          <w:highlight w:val="none"/>
          <w:lang w:val="en-US" w:eastAsia="zh-CN"/>
        </w:rPr>
        <w:t xml:space="preserve">the  MSD for 2Tx 23+23dBm </w:t>
      </w:r>
      <w:r>
        <w:rPr>
          <w:rFonts w:hint="eastAsia" w:eastAsia="宋体" w:cs="Times New Roman"/>
          <w:b w:val="0"/>
          <w:bCs w:val="0"/>
          <w:sz w:val="20"/>
          <w:szCs w:val="20"/>
          <w:highlight w:val="none"/>
          <w:u w:val="none"/>
          <w:lang w:val="en-US" w:eastAsia="zh-CN"/>
        </w:rPr>
        <w:t>n3 35/40/45/50MHz can be calculated as:</w:t>
      </w:r>
      <w:bookmarkEnd w:id="13"/>
    </w:p>
    <w:tbl>
      <w:tblPr>
        <w:tblStyle w:val="76"/>
        <w:tblW w:w="499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3476"/>
        <w:gridCol w:w="954"/>
        <w:gridCol w:w="747"/>
        <w:gridCol w:w="740"/>
        <w:gridCol w:w="749"/>
        <w:gridCol w:w="742"/>
        <w:gridCol w:w="749"/>
        <w:gridCol w:w="742"/>
        <w:gridCol w:w="7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kinsoku/>
              <w:wordWrap/>
              <w:topLinePunct w:val="0"/>
              <w:bidi w:val="0"/>
              <w:snapToGrid/>
              <w:rPr>
                <w:rFonts w:hint="default" w:ascii="Times New Roman" w:hAnsi="Times New Roman" w:eastAsia="宋体" w:cs="Times New Roman"/>
                <w:i w:val="0"/>
                <w:color w:val="000000"/>
                <w:sz w:val="20"/>
                <w:szCs w:val="20"/>
                <w:u w:val="none"/>
              </w:rPr>
            </w:pPr>
          </w:p>
        </w:tc>
        <w:tc>
          <w:tcPr>
            <w:tcW w:w="881"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bookmarkStart w:id="14" w:name="OLE_LINK15"/>
            <w:r>
              <w:rPr>
                <w:rFonts w:hint="default" w:ascii="Times New Roman" w:hAnsi="Times New Roman" w:eastAsia="宋体" w:cs="Times New Roman"/>
                <w:i w:val="0"/>
                <w:color w:val="000000"/>
                <w:kern w:val="0"/>
                <w:sz w:val="20"/>
                <w:szCs w:val="20"/>
                <w:u w:val="none"/>
                <w:lang w:val="en-US" w:eastAsia="zh-CN" w:bidi="ar"/>
              </w:rPr>
              <w:t>35MHz</w:t>
            </w:r>
            <w:bookmarkEnd w:id="14"/>
          </w:p>
        </w:tc>
        <w:tc>
          <w:tcPr>
            <w:tcW w:w="771"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bookmarkStart w:id="15" w:name="OLE_LINK16"/>
            <w:r>
              <w:rPr>
                <w:rFonts w:hint="default" w:ascii="Times New Roman" w:hAnsi="Times New Roman" w:eastAsia="宋体" w:cs="Times New Roman"/>
                <w:i w:val="0"/>
                <w:color w:val="000000"/>
                <w:kern w:val="0"/>
                <w:sz w:val="20"/>
                <w:szCs w:val="20"/>
                <w:u w:val="none"/>
                <w:lang w:val="en-US" w:eastAsia="zh-CN" w:bidi="ar"/>
              </w:rPr>
              <w:t>40MHz</w:t>
            </w:r>
            <w:bookmarkEnd w:id="15"/>
          </w:p>
        </w:tc>
        <w:tc>
          <w:tcPr>
            <w:tcW w:w="772"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45MHz</w:t>
            </w:r>
          </w:p>
        </w:tc>
        <w:tc>
          <w:tcPr>
            <w:tcW w:w="773"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50MHz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kinsoku/>
              <w:wordWrap/>
              <w:topLinePunct w:val="0"/>
              <w:bidi w:val="0"/>
              <w:snapToGrid/>
              <w:rPr>
                <w:rFonts w:hint="default" w:ascii="Times New Roman" w:hAnsi="Times New Roman" w:eastAsia="宋体" w:cs="Times New Roman"/>
                <w:i w:val="0"/>
                <w:color w:val="000000"/>
                <w:sz w:val="20"/>
                <w:szCs w:val="20"/>
                <w:u w:val="none"/>
              </w:rPr>
            </w:pPr>
          </w:p>
        </w:tc>
        <w:tc>
          <w:tcPr>
            <w:tcW w:w="49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387"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383"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389"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kern w:val="0"/>
                <w:sz w:val="20"/>
                <w:szCs w:val="20"/>
                <w:u w:val="none"/>
                <w:lang w:val="en-US" w:eastAsia="zh-CN" w:bidi="ar"/>
              </w:rPr>
            </w:pPr>
            <w:bookmarkStart w:id="16" w:name="OLE_LINK22" w:colFirst="0" w:colLast="0"/>
            <w:r>
              <w:rPr>
                <w:rFonts w:hint="default" w:ascii="Times New Roman" w:hAnsi="Times New Roman" w:eastAsia="宋体" w:cs="Times New Roman"/>
                <w:i w:val="0"/>
                <w:color w:val="000000"/>
                <w:kern w:val="0"/>
                <w:sz w:val="20"/>
                <w:szCs w:val="20"/>
                <w:u w:val="none"/>
                <w:lang w:val="en-US" w:eastAsia="zh-CN" w:bidi="ar"/>
              </w:rPr>
              <w:t>Thermal noise@Antenna connector(dBm)</w:t>
            </w:r>
          </w:p>
        </w:tc>
        <w:tc>
          <w:tcPr>
            <w:tcW w:w="49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-83.2 </w:t>
            </w:r>
          </w:p>
        </w:tc>
        <w:tc>
          <w:tcPr>
            <w:tcW w:w="387"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-83.2 </w:t>
            </w:r>
          </w:p>
        </w:tc>
        <w:tc>
          <w:tcPr>
            <w:tcW w:w="383"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-79.3 </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-79.3 </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-78.3 </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-78.3 </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-76.7 </w:t>
            </w:r>
          </w:p>
        </w:tc>
        <w:tc>
          <w:tcPr>
            <w:tcW w:w="389"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-76.7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 xml:space="preserve">Tx Noise </w:t>
            </w:r>
            <w:bookmarkStart w:id="17" w:name="OLE_LINK14"/>
            <w:r>
              <w:rPr>
                <w:rFonts w:hint="default" w:ascii="Times New Roman" w:hAnsi="Times New Roman" w:eastAsia="宋体" w:cs="Times New Roman"/>
                <w:i w:val="0"/>
                <w:color w:val="000000"/>
                <w:kern w:val="0"/>
                <w:sz w:val="20"/>
                <w:szCs w:val="20"/>
                <w:u w:val="none"/>
                <w:lang w:val="en-US" w:eastAsia="zh-CN" w:bidi="ar"/>
              </w:rPr>
              <w:t>@Antenna connector</w:t>
            </w:r>
            <w:bookmarkStart w:id="18" w:name="OLE_LINK18"/>
            <w:r>
              <w:rPr>
                <w:rFonts w:hint="default" w:ascii="Times New Roman" w:hAnsi="Times New Roman" w:eastAsia="宋体" w:cs="Times New Roman"/>
                <w:i w:val="0"/>
                <w:color w:val="000000"/>
                <w:kern w:val="0"/>
                <w:sz w:val="20"/>
                <w:szCs w:val="20"/>
                <w:u w:val="none"/>
                <w:lang w:val="en-US" w:eastAsia="zh-CN" w:bidi="ar"/>
              </w:rPr>
              <w:t>(dBm)</w:t>
            </w:r>
            <w:bookmarkEnd w:id="17"/>
            <w:bookmarkEnd w:id="18"/>
          </w:p>
        </w:tc>
        <w:tc>
          <w:tcPr>
            <w:tcW w:w="49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-86.8 </w:t>
            </w:r>
          </w:p>
        </w:tc>
        <w:tc>
          <w:tcPr>
            <w:tcW w:w="387"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-86.8 </w:t>
            </w:r>
          </w:p>
        </w:tc>
        <w:tc>
          <w:tcPr>
            <w:tcW w:w="383"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-82.2 </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-82.2 </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-79.9 </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-79.9 </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-74.1 </w:t>
            </w:r>
          </w:p>
        </w:tc>
        <w:tc>
          <w:tcPr>
            <w:tcW w:w="389"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-74.1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Comprised Noise(dBm)</w:t>
            </w:r>
          </w:p>
        </w:tc>
        <w:tc>
          <w:tcPr>
            <w:tcW w:w="49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-81.6 </w:t>
            </w:r>
          </w:p>
        </w:tc>
        <w:tc>
          <w:tcPr>
            <w:tcW w:w="387"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-81.6 </w:t>
            </w:r>
          </w:p>
        </w:tc>
        <w:tc>
          <w:tcPr>
            <w:tcW w:w="383"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-77.5 </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-77.5 </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-76.0 </w:t>
            </w:r>
          </w:p>
        </w:tc>
        <w:tc>
          <w:tcPr>
            <w:tcW w:w="388"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-76.0 </w:t>
            </w:r>
          </w:p>
        </w:tc>
        <w:tc>
          <w:tcPr>
            <w:tcW w:w="384"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-72.2 </w:t>
            </w:r>
          </w:p>
        </w:tc>
        <w:tc>
          <w:tcPr>
            <w:tcW w:w="389" w:type="pct"/>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-72.2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After MRC(dBm)</w:t>
            </w:r>
          </w:p>
        </w:tc>
        <w:tc>
          <w:tcPr>
            <w:tcW w:w="881"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-81.6 </w:t>
            </w:r>
          </w:p>
        </w:tc>
        <w:tc>
          <w:tcPr>
            <w:tcW w:w="771"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-77.5 </w:t>
            </w:r>
          </w:p>
        </w:tc>
        <w:tc>
          <w:tcPr>
            <w:tcW w:w="772"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-76.0 </w:t>
            </w:r>
          </w:p>
        </w:tc>
        <w:tc>
          <w:tcPr>
            <w:tcW w:w="773"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-72.2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12" w:hRule="atLeast"/>
        </w:trPr>
        <w:tc>
          <w:tcPr>
            <w:tcW w:w="1801" w:type="pct"/>
            <w:tcBorders>
              <w:tl2br w:val="nil"/>
              <w:tr2bl w:val="nil"/>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lang w:val="en-US"/>
              </w:rPr>
            </w:pPr>
            <w:bookmarkStart w:id="19" w:name="OLE_LINK24" w:colFirst="2" w:colLast="4"/>
            <w:r>
              <w:rPr>
                <w:rFonts w:hint="default" w:ascii="Times New Roman" w:hAnsi="Times New Roman" w:eastAsia="宋体" w:cs="Times New Roman"/>
                <w:i w:val="0"/>
                <w:color w:val="000000"/>
                <w:kern w:val="0"/>
                <w:sz w:val="20"/>
                <w:szCs w:val="20"/>
                <w:u w:val="none"/>
                <w:lang w:val="en-US" w:eastAsia="zh-CN" w:bidi="ar"/>
              </w:rPr>
              <w:t>MSD</w:t>
            </w:r>
            <w:r>
              <w:rPr>
                <w:rFonts w:hint="eastAsia" w:ascii="Times New Roman" w:hAnsi="Times New Roman" w:eastAsia="宋体" w:cs="Times New Roman"/>
                <w:i w:val="0"/>
                <w:color w:val="000000"/>
                <w:kern w:val="0"/>
                <w:sz w:val="20"/>
                <w:szCs w:val="20"/>
                <w:u w:val="none"/>
                <w:lang w:val="en-US" w:eastAsia="zh-CN" w:bidi="ar"/>
              </w:rPr>
              <w:t xml:space="preserve"> (dB)</w:t>
            </w:r>
          </w:p>
        </w:tc>
        <w:tc>
          <w:tcPr>
            <w:tcW w:w="881"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 </w:t>
            </w:r>
          </w:p>
        </w:tc>
        <w:tc>
          <w:tcPr>
            <w:tcW w:w="771"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0.8 </w:t>
            </w:r>
          </w:p>
        </w:tc>
        <w:tc>
          <w:tcPr>
            <w:tcW w:w="772"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1.3 </w:t>
            </w:r>
          </w:p>
        </w:tc>
        <w:tc>
          <w:tcPr>
            <w:tcW w:w="773" w:type="pct"/>
            <w:gridSpan w:val="2"/>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3.5 </w:t>
            </w:r>
          </w:p>
        </w:tc>
      </w:tr>
      <w:bookmarkEnd w:id="16"/>
      <w:bookmarkEnd w:id="19"/>
    </w:tbl>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b w:val="0"/>
          <w:bCs w:val="0"/>
          <w:sz w:val="20"/>
          <w:szCs w:val="20"/>
          <w:highlight w:val="none"/>
          <w:u w:val="none"/>
          <w:lang w:val="en-US" w:eastAsia="zh-CN"/>
        </w:rPr>
      </w:pP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cs="Times New Roman"/>
          <w:b w:val="0"/>
          <w:bCs w:val="0"/>
          <w:color w:val="auto"/>
          <w:sz w:val="20"/>
          <w:szCs w:val="20"/>
          <w:highlight w:val="none"/>
          <w:lang w:val="en-US" w:eastAsia="zh-CN"/>
        </w:rPr>
      </w:pPr>
      <w:r>
        <w:rPr>
          <w:rFonts w:hint="eastAsia" w:eastAsia="宋体" w:cs="Times New Roman"/>
          <w:b w:val="0"/>
          <w:bCs w:val="0"/>
          <w:sz w:val="20"/>
          <w:szCs w:val="20"/>
          <w:highlight w:val="none"/>
          <w:u w:val="none"/>
          <w:lang w:val="en-US" w:eastAsia="zh-CN"/>
        </w:rPr>
        <w:t>For the smaller channel bandwidth, there were no CIM efforts, with the following assumptions:</w:t>
      </w:r>
    </w:p>
    <w:tbl>
      <w:tblPr>
        <w:tblStyle w:val="76"/>
        <w:tblW w:w="4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3292"/>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PA Noise</w:t>
            </w:r>
            <w:r>
              <w:rPr>
                <w:rFonts w:hint="eastAsia"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(dBm/Hz)</w:t>
            </w:r>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RFIC Noise </w:t>
            </w:r>
            <w:bookmarkStart w:id="20" w:name="OLE_LINK17"/>
            <w:r>
              <w:rPr>
                <w:rFonts w:hint="default" w:ascii="Times New Roman" w:hAnsi="Times New Roman" w:eastAsia="宋体" w:cs="Times New Roman"/>
                <w:i w:val="0"/>
                <w:color w:val="000000"/>
                <w:kern w:val="0"/>
                <w:sz w:val="20"/>
                <w:szCs w:val="20"/>
                <w:u w:val="none"/>
                <w:lang w:val="en-US" w:eastAsia="zh-CN" w:bidi="ar"/>
              </w:rPr>
              <w:t>(dBm/Hz)</w:t>
            </w:r>
            <w:bookmarkEnd w:id="20"/>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 LO phase noise (dBm/Hz)</w:t>
            </w:r>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Reciprocal mixing noise</w:t>
            </w:r>
            <w:r>
              <w:rPr>
                <w:rFonts w:hint="eastAsia" w:ascii="Times New Roman" w:hAnsi="Times New Roman" w:eastAsia="宋体" w:cs="Times New Roman"/>
                <w:i w:val="0"/>
                <w:color w:val="000000"/>
                <w:kern w:val="0"/>
                <w:sz w:val="20"/>
                <w:szCs w:val="20"/>
                <w:u w:val="none"/>
                <w:lang w:val="en-US" w:eastAsia="zh-CN" w:bidi="ar"/>
              </w:rPr>
              <w:t xml:space="preserve"> </w:t>
            </w:r>
            <w:r>
              <w:rPr>
                <w:rFonts w:hint="default" w:ascii="Times New Roman" w:hAnsi="Times New Roman" w:eastAsia="宋体" w:cs="Times New Roman"/>
                <w:i w:val="0"/>
                <w:color w:val="000000"/>
                <w:kern w:val="0"/>
                <w:sz w:val="20"/>
                <w:szCs w:val="20"/>
                <w:u w:val="none"/>
                <w:lang w:val="en-US" w:eastAsia="zh-CN" w:bidi="ar"/>
              </w:rPr>
              <w:t>(dBm/Hz)</w:t>
            </w:r>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n3 duplexer isolation</w:t>
            </w:r>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Total Tx noise @LNA(dBm/Hz)</w:t>
            </w:r>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12" w:hRule="atLeast"/>
          <w:jc w:val="center"/>
        </w:trPr>
        <w:tc>
          <w:tcPr>
            <w:tcW w:w="3292"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Noise @n3 Rx antenna connector</w:t>
            </w:r>
          </w:p>
        </w:tc>
        <w:tc>
          <w:tcPr>
            <w:tcW w:w="1664" w:type="dxa"/>
            <w:tcBorders>
              <w:tl2br w:val="nil"/>
              <w:tr2bl w:val="nil"/>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-164.2</w:t>
            </w:r>
          </w:p>
        </w:tc>
      </w:tr>
    </w:tbl>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b w:val="0"/>
          <w:bCs w:val="0"/>
          <w:color w:val="auto"/>
          <w:sz w:val="20"/>
          <w:szCs w:val="20"/>
          <w:highlight w:val="none"/>
          <w:lang w:val="en-US" w:eastAsia="zh-CN"/>
        </w:rPr>
      </w:pP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color w:val="auto"/>
          <w:sz w:val="20"/>
          <w:szCs w:val="20"/>
          <w:highlight w:val="none"/>
          <w:lang w:val="en-US" w:eastAsia="zh-CN"/>
        </w:rPr>
        <w:t xml:space="preserve">The </w:t>
      </w:r>
      <w:bookmarkStart w:id="21" w:name="OLE_LINK23"/>
      <w:r>
        <w:rPr>
          <w:rFonts w:hint="eastAsia" w:eastAsia="宋体" w:cs="Times New Roman"/>
          <w:b w:val="0"/>
          <w:bCs w:val="0"/>
          <w:color w:val="auto"/>
          <w:sz w:val="20"/>
          <w:szCs w:val="20"/>
          <w:highlight w:val="none"/>
          <w:lang w:val="en-US" w:eastAsia="zh-CN"/>
        </w:rPr>
        <w:t xml:space="preserve"> MSD for 2Tx 23+23dBm </w:t>
      </w:r>
      <w:r>
        <w:rPr>
          <w:rFonts w:hint="eastAsia" w:eastAsia="宋体" w:cs="Times New Roman"/>
          <w:b w:val="0"/>
          <w:bCs w:val="0"/>
          <w:sz w:val="20"/>
          <w:szCs w:val="20"/>
          <w:highlight w:val="none"/>
          <w:u w:val="none"/>
          <w:lang w:val="en-US" w:eastAsia="zh-CN"/>
        </w:rPr>
        <w:t>n3 5/10/15/20/25/30MHz</w:t>
      </w:r>
      <w:bookmarkEnd w:id="21"/>
      <w:r>
        <w:rPr>
          <w:rFonts w:hint="eastAsia" w:eastAsia="宋体" w:cs="Times New Roman"/>
          <w:b w:val="0"/>
          <w:bCs w:val="0"/>
          <w:sz w:val="20"/>
          <w:szCs w:val="20"/>
          <w:highlight w:val="none"/>
          <w:u w:val="none"/>
          <w:lang w:val="en-US" w:eastAsia="zh-CN"/>
        </w:rPr>
        <w:t xml:space="preserve"> can be calculated as:</w:t>
      </w:r>
    </w:p>
    <w:tbl>
      <w:tblPr>
        <w:tblStyle w:val="76"/>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397"/>
        <w:gridCol w:w="519"/>
        <w:gridCol w:w="523"/>
        <w:gridCol w:w="519"/>
        <w:gridCol w:w="519"/>
        <w:gridCol w:w="4"/>
        <w:gridCol w:w="516"/>
        <w:gridCol w:w="519"/>
        <w:gridCol w:w="8"/>
        <w:gridCol w:w="512"/>
        <w:gridCol w:w="519"/>
        <w:gridCol w:w="12"/>
        <w:gridCol w:w="508"/>
        <w:gridCol w:w="519"/>
        <w:gridCol w:w="15"/>
        <w:gridCol w:w="504"/>
        <w:gridCol w:w="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59" w:type="pct"/>
            <w:tcBorders>
              <w:top w:val="nil"/>
              <w:left w:val="nil"/>
              <w:bottom w:val="nil"/>
              <w:right w:val="nil"/>
            </w:tcBorders>
            <w:shd w:val="clear" w:color="auto" w:fill="auto"/>
            <w:noWrap/>
            <w:tcMar>
              <w:top w:w="12" w:type="dxa"/>
              <w:left w:w="12" w:type="dxa"/>
              <w:right w:w="12" w:type="dxa"/>
            </w:tcMar>
            <w:vAlign w:val="bottom"/>
          </w:tcPr>
          <w:p>
            <w:pPr>
              <w:keepNext/>
              <w:keepLines/>
              <w:pageBreakBefore w:val="0"/>
              <w:kinsoku/>
              <w:wordWrap/>
              <w:topLinePunct w:val="0"/>
              <w:bidi w:val="0"/>
              <w:snapToGrid/>
              <w:rPr>
                <w:rFonts w:hint="default" w:ascii="Times New Roman" w:hAnsi="Times New Roman" w:eastAsia="宋体" w:cs="Times New Roman"/>
                <w:i w:val="0"/>
                <w:color w:val="000000"/>
                <w:sz w:val="20"/>
                <w:szCs w:val="20"/>
                <w:u w:val="none"/>
              </w:rPr>
            </w:pP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bookmarkStart w:id="22" w:name="OLE_LINK21"/>
            <w:r>
              <w:rPr>
                <w:rFonts w:hint="eastAsia" w:ascii="Times New Roman" w:hAnsi="Times New Roman" w:eastAsia="宋体" w:cs="Times New Roman"/>
                <w:i w:val="0"/>
                <w:color w:val="000000"/>
                <w:kern w:val="0"/>
                <w:sz w:val="20"/>
                <w:szCs w:val="20"/>
                <w:u w:val="none"/>
                <w:lang w:val="en-US" w:eastAsia="zh-CN" w:bidi="ar"/>
              </w:rPr>
              <w:t>5MHz</w:t>
            </w:r>
            <w:bookmarkEnd w:id="22"/>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eastAsia="宋体" w:cs="Times New Roman"/>
                <w:i w:val="0"/>
                <w:color w:val="000000"/>
                <w:kern w:val="0"/>
                <w:sz w:val="20"/>
                <w:szCs w:val="20"/>
                <w:u w:val="none"/>
                <w:lang w:val="en-US" w:eastAsia="zh-CN" w:bidi="ar"/>
              </w:rPr>
              <w:t>10</w:t>
            </w:r>
            <w:r>
              <w:rPr>
                <w:rFonts w:hint="eastAsia" w:ascii="Times New Roman" w:hAnsi="Times New Roman" w:eastAsia="宋体" w:cs="Times New Roman"/>
                <w:i w:val="0"/>
                <w:color w:val="000000"/>
                <w:kern w:val="0"/>
                <w:sz w:val="20"/>
                <w:szCs w:val="20"/>
                <w:u w:val="none"/>
                <w:lang w:val="en-US" w:eastAsia="zh-CN" w:bidi="ar"/>
              </w:rPr>
              <w:t>MHz</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eastAsia="宋体" w:cs="Times New Roman"/>
                <w:i w:val="0"/>
                <w:color w:val="000000"/>
                <w:kern w:val="0"/>
                <w:sz w:val="20"/>
                <w:szCs w:val="20"/>
                <w:u w:val="none"/>
                <w:lang w:val="en-US" w:eastAsia="zh-CN" w:bidi="ar"/>
              </w:rPr>
              <w:t>1</w:t>
            </w:r>
            <w:r>
              <w:rPr>
                <w:rFonts w:hint="eastAsia" w:ascii="Times New Roman" w:hAnsi="Times New Roman" w:eastAsia="宋体" w:cs="Times New Roman"/>
                <w:i w:val="0"/>
                <w:color w:val="000000"/>
                <w:kern w:val="0"/>
                <w:sz w:val="20"/>
                <w:szCs w:val="20"/>
                <w:u w:val="none"/>
                <w:lang w:val="en-US" w:eastAsia="zh-CN" w:bidi="ar"/>
              </w:rPr>
              <w:t>5MHz</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eastAsia="宋体" w:cs="Times New Roman"/>
                <w:i w:val="0"/>
                <w:color w:val="000000"/>
                <w:kern w:val="0"/>
                <w:sz w:val="20"/>
                <w:szCs w:val="20"/>
                <w:u w:val="none"/>
                <w:lang w:val="en-US" w:eastAsia="zh-CN" w:bidi="ar"/>
              </w:rPr>
              <w:t>20</w:t>
            </w:r>
            <w:r>
              <w:rPr>
                <w:rFonts w:hint="eastAsia" w:ascii="Times New Roman" w:hAnsi="Times New Roman" w:eastAsia="宋体" w:cs="Times New Roman"/>
                <w:i w:val="0"/>
                <w:color w:val="000000"/>
                <w:kern w:val="0"/>
                <w:sz w:val="20"/>
                <w:szCs w:val="20"/>
                <w:u w:val="none"/>
                <w:lang w:val="en-US" w:eastAsia="zh-CN" w:bidi="ar"/>
              </w:rPr>
              <w:t>MHz</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eastAsia" w:eastAsia="宋体" w:cs="Times New Roman"/>
                <w:i w:val="0"/>
                <w:color w:val="000000"/>
                <w:kern w:val="0"/>
                <w:sz w:val="20"/>
                <w:szCs w:val="20"/>
                <w:u w:val="none"/>
                <w:lang w:val="en-US" w:eastAsia="zh-CN" w:bidi="ar"/>
              </w:rPr>
              <w:t>2</w:t>
            </w:r>
            <w:r>
              <w:rPr>
                <w:rFonts w:hint="eastAsia" w:ascii="Times New Roman" w:hAnsi="Times New Roman" w:eastAsia="宋体" w:cs="Times New Roman"/>
                <w:i w:val="0"/>
                <w:color w:val="000000"/>
                <w:kern w:val="0"/>
                <w:sz w:val="20"/>
                <w:szCs w:val="20"/>
                <w:u w:val="none"/>
                <w:lang w:val="en-US" w:eastAsia="zh-CN" w:bidi="ar"/>
              </w:rPr>
              <w:t>5MHz</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eastAsia="宋体" w:cs="Times New Roman"/>
                <w:i w:val="0"/>
                <w:color w:val="000000"/>
                <w:kern w:val="0"/>
                <w:sz w:val="20"/>
                <w:szCs w:val="20"/>
                <w:u w:val="none"/>
                <w:lang w:val="en-US" w:eastAsia="zh-CN" w:bidi="ar"/>
              </w:rPr>
            </w:pPr>
            <w:r>
              <w:rPr>
                <w:rFonts w:hint="eastAsia" w:eastAsia="宋体" w:cs="Times New Roman"/>
                <w:i w:val="0"/>
                <w:color w:val="000000"/>
                <w:kern w:val="0"/>
                <w:sz w:val="20"/>
                <w:szCs w:val="20"/>
                <w:u w:val="none"/>
                <w:lang w:val="en-US" w:eastAsia="zh-CN" w:bidi="ar"/>
              </w:rPr>
              <w:t>30MHz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59" w:type="pct"/>
            <w:tcBorders>
              <w:top w:val="nil"/>
              <w:left w:val="nil"/>
              <w:bottom w:val="nil"/>
              <w:right w:val="nil"/>
            </w:tcBorders>
            <w:shd w:val="clear" w:color="auto" w:fill="auto"/>
            <w:noWrap/>
            <w:tcMar>
              <w:top w:w="12" w:type="dxa"/>
              <w:left w:w="12" w:type="dxa"/>
              <w:right w:w="12" w:type="dxa"/>
            </w:tcMar>
            <w:vAlign w:val="bottom"/>
          </w:tcPr>
          <w:p>
            <w:pPr>
              <w:keepNext/>
              <w:keepLines/>
              <w:pageBreakBefore w:val="0"/>
              <w:kinsoku/>
              <w:wordWrap/>
              <w:topLinePunct w:val="0"/>
              <w:bidi w:val="0"/>
              <w:snapToGrid/>
              <w:rPr>
                <w:rFonts w:hint="default" w:ascii="Times New Roman" w:hAnsi="Times New Roman" w:eastAsia="宋体" w:cs="Times New Roman"/>
                <w:i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Rx1</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Rx2</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Rx1</w:t>
            </w:r>
          </w:p>
        </w:tc>
        <w:tc>
          <w:tcPr>
            <w:tcW w:w="27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Rx2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5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Thermal noise@Antenna connector(dBm)</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-94.0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-94.0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-90.8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-90.8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-89.0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-89.0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-87.8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-87.8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-86.7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-86.7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-85.9 </w:t>
            </w:r>
          </w:p>
        </w:tc>
        <w:tc>
          <w:tcPr>
            <w:tcW w:w="27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175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Tx Noise @Antenna connector(dBm)</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-97.2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-97.2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-94.2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-94.2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-92.4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-92.4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-91.2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-91.2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-90.2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-90.2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-89.4 </w:t>
            </w:r>
          </w:p>
        </w:tc>
        <w:tc>
          <w:tcPr>
            <w:tcW w:w="27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5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Comprised Noise(dBm)</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-92.3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-92.3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-89.2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-89.2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-87.4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-87.4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-86.2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-86.2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-85.1 </w:t>
            </w:r>
          </w:p>
        </w:tc>
        <w:tc>
          <w:tcPr>
            <w:tcW w:w="26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-85.1 </w:t>
            </w:r>
          </w:p>
        </w:tc>
        <w:tc>
          <w:tcPr>
            <w:tcW w:w="269"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-84.3 </w:t>
            </w:r>
          </w:p>
        </w:tc>
        <w:tc>
          <w:tcPr>
            <w:tcW w:w="27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5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After MRC(dBm)</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-92.</w:t>
            </w:r>
            <w:r>
              <w:rPr>
                <w:rFonts w:hint="eastAsia" w:ascii="Times New Roman" w:hAnsi="Times New Roman" w:eastAsia="宋体" w:cs="Times New Roman"/>
                <w:i w:val="0"/>
                <w:color w:val="000000"/>
                <w:kern w:val="0"/>
                <w:sz w:val="20"/>
                <w:szCs w:val="20"/>
                <w:u w:val="none"/>
                <w:lang w:val="en-US" w:eastAsia="zh-CN" w:bidi="ar"/>
              </w:rPr>
              <w:t>4</w:t>
            </w:r>
            <w:r>
              <w:rPr>
                <w:rFonts w:hint="default" w:ascii="Times New Roman" w:hAnsi="Times New Roman" w:eastAsia="宋体" w:cs="Times New Roman"/>
                <w:i w:val="0"/>
                <w:color w:val="000000"/>
                <w:kern w:val="0"/>
                <w:sz w:val="20"/>
                <w:szCs w:val="20"/>
                <w:u w:val="none"/>
                <w:lang w:val="en-US" w:eastAsia="zh-CN" w:bidi="ar"/>
              </w:rPr>
              <w:t xml:space="preserve">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-89.2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-87.4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-86.2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-85.1 </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-84.3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759"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bottom"/>
          </w:tcPr>
          <w:p>
            <w:pPr>
              <w:keepNext/>
              <w:keepLines/>
              <w:pageBreakBefore w:val="0"/>
              <w:widowControl/>
              <w:suppressLineNumbers w:val="0"/>
              <w:kinsoku/>
              <w:wordWrap/>
              <w:topLinePunct w:val="0"/>
              <w:bidi w:val="0"/>
              <w:snapToGrid/>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MSD</w:t>
            </w:r>
            <w:r>
              <w:rPr>
                <w:rFonts w:hint="eastAsia" w:ascii="Times New Roman" w:hAnsi="Times New Roman" w:eastAsia="宋体" w:cs="Times New Roman"/>
                <w:i w:val="0"/>
                <w:color w:val="000000"/>
                <w:kern w:val="0"/>
                <w:sz w:val="20"/>
                <w:szCs w:val="20"/>
                <w:u w:val="none"/>
                <w:lang w:val="en-US" w:eastAsia="zh-CN" w:bidi="ar"/>
              </w:rPr>
              <w:t xml:space="preserve"> (dB)</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0.</w:t>
            </w:r>
            <w:r>
              <w:rPr>
                <w:rFonts w:hint="eastAsia" w:ascii="Times New Roman" w:hAnsi="Times New Roman" w:eastAsia="宋体" w:cs="Times New Roman"/>
                <w:i w:val="0"/>
                <w:color w:val="000000"/>
                <w:kern w:val="0"/>
                <w:sz w:val="20"/>
                <w:szCs w:val="20"/>
                <w:u w:val="none"/>
                <w:lang w:val="en-US" w:eastAsia="zh-CN" w:bidi="ar"/>
              </w:rPr>
              <w:t>6</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 </w:t>
            </w:r>
          </w:p>
        </w:tc>
        <w:tc>
          <w:tcPr>
            <w:tcW w:w="540" w:type="pct"/>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keepLines/>
              <w:pageBreakBefore w:val="0"/>
              <w:widowControl/>
              <w:suppressLineNumbers w:val="0"/>
              <w:kinsoku/>
              <w:wordWrap/>
              <w:topLinePunct w:val="0"/>
              <w:bidi w:val="0"/>
              <w:snapToGrid/>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 xml:space="preserve">0.6 </w:t>
            </w:r>
          </w:p>
        </w:tc>
        <w:tc>
          <w:tcPr>
            <w:tcW w:w="540" w:type="pct"/>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u w:val="none"/>
                <w:lang w:val="en-US" w:eastAsia="zh-CN" w:bidi="ar"/>
              </w:rPr>
            </w:pPr>
            <w:r>
              <w:rPr>
                <w:rFonts w:hint="default" w:ascii="Times New Roman" w:hAnsi="Times New Roman" w:eastAsia="宋体" w:cs="Times New Roman"/>
                <w:i w:val="0"/>
                <w:color w:val="000000"/>
                <w:kern w:val="0"/>
                <w:sz w:val="20"/>
                <w:szCs w:val="20"/>
                <w:u w:val="none"/>
                <w:lang w:val="en-US" w:eastAsia="zh-CN" w:bidi="ar"/>
              </w:rPr>
              <w:t xml:space="preserve">0.6 </w:t>
            </w:r>
          </w:p>
        </w:tc>
      </w:tr>
    </w:tbl>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b w:val="0"/>
          <w:bCs w:val="0"/>
          <w:sz w:val="20"/>
          <w:szCs w:val="20"/>
          <w:highlight w:val="none"/>
          <w:u w:val="none"/>
          <w:lang w:val="en-US" w:eastAsia="zh-CN"/>
        </w:rPr>
      </w:pP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eastAsia"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 xml:space="preserve">To sum up, </w:t>
      </w:r>
      <w:r>
        <w:rPr>
          <w:rFonts w:hint="eastAsia" w:eastAsia="宋体" w:cs="Times New Roman"/>
          <w:b w:val="0"/>
          <w:bCs w:val="0"/>
          <w:color w:val="auto"/>
          <w:sz w:val="20"/>
          <w:szCs w:val="20"/>
          <w:highlight w:val="none"/>
          <w:lang w:val="en-US" w:eastAsia="zh-CN"/>
        </w:rPr>
        <w:t xml:space="preserve"> MSD for 2Tx 23+23dBm </w:t>
      </w:r>
      <w:r>
        <w:rPr>
          <w:rFonts w:hint="eastAsia" w:eastAsia="宋体" w:cs="Times New Roman"/>
          <w:b w:val="0"/>
          <w:bCs w:val="0"/>
          <w:sz w:val="20"/>
          <w:szCs w:val="20"/>
          <w:highlight w:val="none"/>
          <w:u w:val="none"/>
          <w:lang w:val="en-US" w:eastAsia="zh-CN"/>
        </w:rPr>
        <w:t>n3 are summarized in table 2:</w:t>
      </w:r>
    </w:p>
    <w:p>
      <w:pPr>
        <w:keepNext/>
        <w:keepLines/>
        <w:pageBreakBefore w:val="0"/>
        <w:widowControl w:val="0"/>
        <w:numPr>
          <w:ilvl w:val="-1"/>
          <w:numId w:val="0"/>
        </w:numPr>
        <w:kinsoku/>
        <w:wordWrap/>
        <w:overflowPunct w:val="0"/>
        <w:topLinePunct w:val="0"/>
        <w:autoSpaceDE w:val="0"/>
        <w:autoSpaceDN w:val="0"/>
        <w:bidi w:val="0"/>
        <w:adjustRightInd w:val="0"/>
        <w:snapToGrid/>
        <w:ind w:firstLine="280"/>
        <w:jc w:val="center"/>
        <w:textAlignment w:val="baseline"/>
        <w:rPr>
          <w:rFonts w:hint="default" w:eastAsia="宋体" w:cs="Times New Roman"/>
          <w:b w:val="0"/>
          <w:bCs w:val="0"/>
          <w:sz w:val="20"/>
          <w:szCs w:val="20"/>
          <w:highlight w:val="none"/>
          <w:u w:val="none"/>
          <w:lang w:val="en-US" w:eastAsia="zh-CN"/>
        </w:rPr>
      </w:pPr>
      <w:r>
        <w:rPr>
          <w:rFonts w:hint="eastAsia" w:eastAsia="宋体" w:cs="Times New Roman"/>
          <w:b w:val="0"/>
          <w:bCs w:val="0"/>
          <w:sz w:val="20"/>
          <w:szCs w:val="20"/>
          <w:highlight w:val="none"/>
          <w:u w:val="none"/>
          <w:lang w:val="en-US" w:eastAsia="zh-CN"/>
        </w:rPr>
        <w:t>Table 2: 2Tx for  MSD for PC2 band n3</w:t>
      </w:r>
    </w:p>
    <w:tbl>
      <w:tblPr>
        <w:tblStyle w:val="76"/>
        <w:tblW w:w="8108" w:type="dxa"/>
        <w:jc w:val="center"/>
        <w:tblLayout w:type="autofit"/>
        <w:tblCellMar>
          <w:top w:w="0" w:type="dxa"/>
          <w:left w:w="0" w:type="dxa"/>
          <w:bottom w:w="0" w:type="dxa"/>
          <w:right w:w="0" w:type="dxa"/>
        </w:tblCellMar>
      </w:tblPr>
      <w:tblGrid>
        <w:gridCol w:w="1058"/>
        <w:gridCol w:w="725"/>
        <w:gridCol w:w="725"/>
        <w:gridCol w:w="725"/>
        <w:gridCol w:w="725"/>
        <w:gridCol w:w="725"/>
        <w:gridCol w:w="725"/>
        <w:gridCol w:w="675"/>
        <w:gridCol w:w="675"/>
        <w:gridCol w:w="675"/>
        <w:gridCol w:w="675"/>
      </w:tblGrid>
      <w:tr>
        <w:tblPrEx>
          <w:tblCellMar>
            <w:top w:w="0" w:type="dxa"/>
            <w:left w:w="0" w:type="dxa"/>
            <w:bottom w:w="0" w:type="dxa"/>
            <w:right w:w="0" w:type="dxa"/>
          </w:tblCellMar>
        </w:tblPrEx>
        <w:trPr>
          <w:trHeight w:val="330" w:hRule="atLeast"/>
          <w:jc w:val="center"/>
        </w:trPr>
        <w:tc>
          <w:tcPr>
            <w:tcW w:w="1058"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Operating</w:t>
            </w:r>
          </w:p>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Band</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10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15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20</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25</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30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35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40</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45</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50</w:t>
            </w:r>
          </w:p>
        </w:tc>
      </w:tr>
      <w:tr>
        <w:tblPrEx>
          <w:tblCellMar>
            <w:top w:w="0" w:type="dxa"/>
            <w:left w:w="0" w:type="dxa"/>
            <w:bottom w:w="0" w:type="dxa"/>
            <w:right w:w="0" w:type="dxa"/>
          </w:tblCellMar>
        </w:tblPrEx>
        <w:trPr>
          <w:trHeight w:val="330" w:hRule="atLeast"/>
          <w:jc w:val="center"/>
        </w:trPr>
        <w:tc>
          <w:tcPr>
            <w:tcW w:w="1058" w:type="dxa"/>
            <w:vMerge w:val="continue"/>
            <w:tcBorders>
              <w:top w:val="single" w:color="000000" w:sz="8" w:space="0"/>
              <w:left w:val="single" w:color="000000" w:sz="8" w:space="0"/>
              <w:bottom w:val="single" w:color="000000" w:sz="8" w:space="0"/>
              <w:right w:val="single" w:color="000000" w:sz="8" w:space="0"/>
            </w:tcBorders>
            <w:noWrap w:val="0"/>
            <w:vAlign w:val="center"/>
          </w:tcPr>
          <w:p>
            <w:pPr>
              <w:keepNext/>
              <w:keepLines/>
              <w:pageBreakBefore w:val="0"/>
              <w:kinsoku/>
              <w:wordWrap/>
              <w:topLinePunct w:val="0"/>
              <w:bidi w:val="0"/>
              <w:snapToGrid/>
              <w:spacing w:after="0"/>
              <w:jc w:val="center"/>
              <w:rPr>
                <w:rFonts w:hint="default" w:ascii="Times New Roman" w:hAnsi="Times New Roman" w:eastAsia="等线" w:cs="Times New Roman"/>
                <w:b w:val="0"/>
                <w:bCs w:val="0"/>
                <w:i w:val="0"/>
                <w:iCs w:val="0"/>
                <w:sz w:val="20"/>
                <w:szCs w:val="20"/>
              </w:rPr>
            </w:pP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MHz</w:t>
            </w:r>
          </w:p>
        </w:tc>
      </w:tr>
      <w:tr>
        <w:tblPrEx>
          <w:tblCellMar>
            <w:top w:w="0" w:type="dxa"/>
            <w:left w:w="0" w:type="dxa"/>
            <w:bottom w:w="0" w:type="dxa"/>
            <w:right w:w="0" w:type="dxa"/>
          </w:tblCellMar>
        </w:tblPrEx>
        <w:trPr>
          <w:trHeight w:val="345" w:hRule="atLeast"/>
          <w:jc w:val="center"/>
        </w:trPr>
        <w:tc>
          <w:tcPr>
            <w:tcW w:w="1058"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default" w:ascii="Times New Roman" w:hAnsi="Times New Roman" w:eastAsia="等线" w:cs="Times New Roman"/>
                <w:b w:val="0"/>
                <w:bCs w:val="0"/>
                <w:i w:val="0"/>
                <w:iCs w:val="0"/>
                <w:sz w:val="20"/>
                <w:szCs w:val="20"/>
                <w:lang w:val="en-US" w:eastAsia="en-US" w:bidi="ar-SA"/>
              </w:rPr>
              <w:t>n3</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 xml:space="preserve">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 xml:space="preserve">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 xml:space="preserve">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 xml:space="preserve">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 xml:space="preserve"> dB</w:t>
            </w:r>
          </w:p>
        </w:tc>
        <w:tc>
          <w:tcPr>
            <w:tcW w:w="72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 xml:space="preserve"> 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0.6</w:t>
            </w:r>
            <w:r>
              <w:rPr>
                <w:rFonts w:hint="default" w:ascii="Times New Roman" w:hAnsi="Times New Roman" w:eastAsia="等线" w:cs="Times New Roman"/>
                <w:b w:val="0"/>
                <w:bCs w:val="0"/>
                <w:i w:val="0"/>
                <w:iCs w:val="0"/>
                <w:sz w:val="20"/>
                <w:szCs w:val="20"/>
                <w:lang w:val="en-US" w:eastAsia="en-US" w:bidi="ar-SA"/>
              </w:rPr>
              <w:t>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 xml:space="preserve">0.8 </w:t>
            </w:r>
            <w:r>
              <w:rPr>
                <w:rFonts w:hint="default" w:ascii="Times New Roman" w:hAnsi="Times New Roman" w:eastAsia="等线" w:cs="Times New Roman"/>
                <w:b w:val="0"/>
                <w:bCs w:val="0"/>
                <w:i w:val="0"/>
                <w:iCs w:val="0"/>
                <w:sz w:val="20"/>
                <w:szCs w:val="20"/>
                <w:lang w:val="en-US" w:eastAsia="en-US" w:bidi="ar-SA"/>
              </w:rPr>
              <w:t>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 xml:space="preserve">1.3 </w:t>
            </w:r>
            <w:r>
              <w:rPr>
                <w:rFonts w:hint="default" w:ascii="Times New Roman" w:hAnsi="Times New Roman" w:eastAsia="等线" w:cs="Times New Roman"/>
                <w:b w:val="0"/>
                <w:bCs w:val="0"/>
                <w:i w:val="0"/>
                <w:iCs w:val="0"/>
                <w:sz w:val="20"/>
                <w:szCs w:val="20"/>
                <w:lang w:val="en-US" w:eastAsia="en-US" w:bidi="ar-SA"/>
              </w:rPr>
              <w:t>dB</w:t>
            </w:r>
          </w:p>
        </w:tc>
        <w:tc>
          <w:tcPr>
            <w:tcW w:w="675" w:type="dxa"/>
            <w:tcBorders>
              <w:top w:val="single" w:color="000000" w:sz="8" w:space="0"/>
              <w:left w:val="single" w:color="000000" w:sz="8" w:space="0"/>
              <w:bottom w:val="single" w:color="000000" w:sz="8" w:space="0"/>
              <w:right w:val="single" w:color="000000" w:sz="8" w:space="0"/>
            </w:tcBorders>
            <w:noWrap w:val="0"/>
            <w:tcMar>
              <w:top w:w="15" w:type="dxa"/>
              <w:left w:w="15" w:type="dxa"/>
              <w:bottom w:w="0" w:type="dxa"/>
              <w:right w:w="15" w:type="dxa"/>
            </w:tcMar>
            <w:vAlign w:val="center"/>
          </w:tcPr>
          <w:p>
            <w:pPr>
              <w:keepNext/>
              <w:keepLines/>
              <w:pageBreakBefore w:val="0"/>
              <w:kinsoku/>
              <w:wordWrap/>
              <w:topLinePunct w:val="0"/>
              <w:bidi w:val="0"/>
              <w:snapToGrid/>
              <w:spacing w:after="120"/>
              <w:jc w:val="center"/>
              <w:rPr>
                <w:rFonts w:hint="default" w:ascii="Times New Roman" w:hAnsi="Times New Roman" w:eastAsia="等线" w:cs="Times New Roman"/>
                <w:b w:val="0"/>
                <w:bCs w:val="0"/>
                <w:i w:val="0"/>
                <w:iCs w:val="0"/>
                <w:sz w:val="20"/>
                <w:szCs w:val="20"/>
                <w:lang w:val="en-US" w:eastAsia="en-US" w:bidi="ar-SA"/>
              </w:rPr>
            </w:pPr>
            <w:r>
              <w:rPr>
                <w:rFonts w:hint="eastAsia" w:eastAsia="等线" w:cs="Times New Roman"/>
                <w:b w:val="0"/>
                <w:bCs w:val="0"/>
                <w:i w:val="0"/>
                <w:iCs w:val="0"/>
                <w:sz w:val="20"/>
                <w:szCs w:val="20"/>
                <w:lang w:val="en-US" w:eastAsia="zh-CN" w:bidi="ar-SA"/>
              </w:rPr>
              <w:t>3.5</w:t>
            </w:r>
            <w:r>
              <w:rPr>
                <w:rFonts w:hint="default" w:ascii="Times New Roman" w:hAnsi="Times New Roman" w:eastAsia="等线" w:cs="Times New Roman"/>
                <w:b w:val="0"/>
                <w:bCs w:val="0"/>
                <w:i w:val="0"/>
                <w:iCs w:val="0"/>
                <w:sz w:val="20"/>
                <w:szCs w:val="20"/>
                <w:lang w:val="en-US" w:eastAsia="en-US" w:bidi="ar-SA"/>
              </w:rPr>
              <w:t>dB</w:t>
            </w:r>
          </w:p>
        </w:tc>
      </w:tr>
    </w:tbl>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b w:val="0"/>
          <w:bCs w:val="0"/>
          <w:sz w:val="20"/>
          <w:szCs w:val="20"/>
          <w:highlight w:val="none"/>
          <w:u w:val="none"/>
          <w:lang w:val="en-US" w:eastAsia="zh-CN"/>
        </w:rPr>
      </w:pP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cs="Times New Roman"/>
          <w:b w:val="0"/>
          <w:bCs w:val="0"/>
          <w:sz w:val="20"/>
          <w:szCs w:val="20"/>
          <w:highlight w:val="none"/>
          <w:u w:val="none"/>
          <w:lang w:val="en-US" w:eastAsia="zh-CN"/>
        </w:rPr>
      </w:pPr>
      <w:bookmarkStart w:id="23" w:name="OLE_LINK29"/>
      <w:r>
        <w:rPr>
          <w:rFonts w:hint="eastAsia" w:eastAsia="宋体" w:cs="Times New Roman"/>
          <w:b w:val="0"/>
          <w:bCs w:val="0"/>
          <w:sz w:val="20"/>
          <w:szCs w:val="20"/>
          <w:highlight w:val="none"/>
          <w:u w:val="none"/>
          <w:lang w:val="en-US" w:eastAsia="zh-CN"/>
        </w:rPr>
        <w:t>Proposal: Considering the MSD values for 1Tx and 2Tx for band n3 in Table 1 and Table 2 on top of the values captured in the table in the WF.</w:t>
      </w:r>
    </w:p>
    <w:bookmarkEnd w:id="23"/>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ascii="Arial" w:hAnsi="Arial" w:eastAsia="宋体" w:cs="Arial"/>
          <w:b/>
          <w:sz w:val="28"/>
          <w:szCs w:val="24"/>
          <w:highlight w:val="none"/>
          <w:lang w:val="en-US" w:eastAsia="zh-CN"/>
        </w:rPr>
        <w:t>3</w:t>
      </w:r>
      <w:r>
        <w:rPr>
          <w:rFonts w:hint="default" w:ascii="Arial" w:hAnsi="Arial" w:eastAsia="宋体" w:cs="Arial"/>
          <w:b/>
          <w:sz w:val="28"/>
          <w:szCs w:val="24"/>
          <w:highlight w:val="none"/>
          <w:lang w:val="en-US" w:eastAsia="zh-CN"/>
        </w:rPr>
        <w:tab/>
      </w:r>
      <w:r>
        <w:rPr>
          <w:rFonts w:hint="eastAsia" w:ascii="Arial" w:hAnsi="Arial" w:eastAsia="宋体" w:cs="Arial"/>
          <w:b/>
          <w:sz w:val="28"/>
          <w:szCs w:val="24"/>
          <w:highlight w:val="none"/>
          <w:lang w:val="en-US" w:eastAsia="zh-CN"/>
        </w:rPr>
        <w:t>Conclusion</w:t>
      </w:r>
    </w:p>
    <w:p>
      <w:pPr>
        <w:keepNext/>
        <w:keepLines/>
        <w:pageBreakBefore w:val="0"/>
        <w:widowControl w:val="0"/>
        <w:kinsoku/>
        <w:wordWrap/>
        <w:topLinePunct w:val="0"/>
        <w:bidi w:val="0"/>
        <w:snapToGrid/>
        <w:rPr>
          <w:rFonts w:hint="eastAsia" w:eastAsia="宋体" w:cs="Times New Roman"/>
          <w:i w:val="0"/>
          <w:iCs w:val="0"/>
          <w:sz w:val="20"/>
          <w:szCs w:val="22"/>
          <w:highlight w:val="none"/>
          <w:lang w:val="en-US" w:eastAsia="zh-CN"/>
        </w:rPr>
      </w:pPr>
      <w:r>
        <w:rPr>
          <w:rFonts w:hint="eastAsia" w:ascii="Times New Roman" w:hAnsi="Times New Roman" w:eastAsia="宋体" w:cs="Times New Roman"/>
          <w:b w:val="0"/>
          <w:sz w:val="20"/>
          <w:szCs w:val="22"/>
          <w:highlight w:val="none"/>
          <w:lang w:val="en-US" w:eastAsia="zh-CN"/>
        </w:rPr>
        <w:t xml:space="preserve">In this paper, we </w:t>
      </w:r>
      <w:r>
        <w:rPr>
          <w:rFonts w:hint="eastAsia" w:ascii="Times New Roman" w:hAnsi="Times New Roman" w:eastAsia="宋体" w:cs="Times New Roman"/>
          <w:b w:val="0"/>
          <w:i w:val="0"/>
          <w:iCs w:val="0"/>
          <w:sz w:val="20"/>
          <w:szCs w:val="22"/>
          <w:highlight w:val="none"/>
          <w:lang w:val="en-US" w:eastAsia="zh-CN"/>
        </w:rPr>
        <w:t xml:space="preserve">give some </w:t>
      </w:r>
      <w:r>
        <w:rPr>
          <w:rFonts w:hint="eastAsia" w:eastAsia="宋体" w:cs="Times New Roman"/>
          <w:b w:val="0"/>
          <w:i w:val="0"/>
          <w:iCs w:val="0"/>
          <w:sz w:val="20"/>
          <w:szCs w:val="22"/>
          <w:highlight w:val="none"/>
          <w:lang w:val="en-US" w:eastAsia="zh-CN"/>
        </w:rPr>
        <w:t xml:space="preserve">evaluations </w:t>
      </w:r>
      <w:r>
        <w:rPr>
          <w:rFonts w:hint="eastAsia" w:ascii="Times New Roman" w:hAnsi="Times New Roman" w:eastAsia="宋体" w:cs="Times New Roman"/>
          <w:b w:val="0"/>
          <w:i w:val="0"/>
          <w:iCs w:val="0"/>
          <w:sz w:val="20"/>
          <w:szCs w:val="22"/>
          <w:highlight w:val="none"/>
          <w:lang w:val="en-US" w:eastAsia="zh-CN"/>
        </w:rPr>
        <w:t xml:space="preserve">on </w:t>
      </w:r>
      <w:r>
        <w:rPr>
          <w:rFonts w:hint="eastAsia" w:eastAsia="宋体" w:cs="Times New Roman"/>
          <w:b w:val="0"/>
          <w:i w:val="0"/>
          <w:iCs w:val="0"/>
          <w:sz w:val="20"/>
          <w:szCs w:val="22"/>
          <w:highlight w:val="none"/>
          <w:lang w:val="en-US" w:eastAsia="zh-CN"/>
        </w:rPr>
        <w:t xml:space="preserve"> </w:t>
      </w:r>
      <w:r>
        <w:rPr>
          <w:rFonts w:hint="eastAsia" w:eastAsia="宋体" w:cs="Times New Roman"/>
          <w:i w:val="0"/>
          <w:iCs w:val="0"/>
          <w:sz w:val="20"/>
          <w:szCs w:val="22"/>
          <w:highlight w:val="none"/>
          <w:lang w:val="en-US" w:eastAsia="zh-CN"/>
        </w:rPr>
        <w:t>MSD requirements for PC2 FDD band n3, including 1Tx and 2Tx RF architectures.</w:t>
      </w:r>
    </w:p>
    <w:p>
      <w:pPr>
        <w:keepNext/>
        <w:keepLines/>
        <w:pageBreakBefore w:val="0"/>
        <w:widowControl w:val="0"/>
        <w:numPr>
          <w:ilvl w:val="0"/>
          <w:numId w:val="0"/>
        </w:numPr>
        <w:kinsoku/>
        <w:wordWrap/>
        <w:overflowPunct w:val="0"/>
        <w:topLinePunct w:val="0"/>
        <w:autoSpaceDE w:val="0"/>
        <w:autoSpaceDN w:val="0"/>
        <w:bidi w:val="0"/>
        <w:adjustRightInd w:val="0"/>
        <w:snapToGrid/>
        <w:jc w:val="both"/>
        <w:textAlignment w:val="baseline"/>
        <w:rPr>
          <w:rFonts w:hint="default" w:eastAsia="宋体"/>
          <w:b/>
          <w:i/>
          <w:sz w:val="20"/>
          <w:szCs w:val="20"/>
          <w:lang w:val="en-US" w:eastAsia="zh-CN"/>
        </w:rPr>
      </w:pPr>
      <w:r>
        <w:rPr>
          <w:rFonts w:hint="eastAsia" w:eastAsia="宋体" w:cs="Times New Roman"/>
          <w:b/>
          <w:bCs w:val="0"/>
          <w:i/>
          <w:sz w:val="20"/>
          <w:szCs w:val="20"/>
          <w:u w:val="none"/>
          <w:lang w:val="en-US" w:eastAsia="zh-CN"/>
        </w:rPr>
        <w:t>Proposal: Considering the MSD values for band n3 of 1Tx and 2Tx in Table 1 and Table 2 on top of the values captured in the table in the WF.</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highlight w:val="none"/>
          <w:lang w:val="en-US" w:eastAsia="zh-CN"/>
        </w:rPr>
      </w:pPr>
      <w:r>
        <w:rPr>
          <w:rFonts w:hint="eastAsia" w:eastAsia="宋体" w:cs="Arial"/>
          <w:b/>
          <w:sz w:val="28"/>
          <w:szCs w:val="24"/>
          <w:highlight w:val="none"/>
          <w:lang w:val="en-US" w:eastAsia="zh-CN"/>
        </w:rPr>
        <w:t>4</w:t>
      </w:r>
      <w:r>
        <w:rPr>
          <w:rFonts w:hint="default" w:ascii="Arial" w:hAnsi="Arial" w:eastAsia="宋体" w:cs="Arial"/>
          <w:b/>
          <w:sz w:val="28"/>
          <w:szCs w:val="24"/>
          <w:highlight w:val="none"/>
          <w:lang w:val="en-US" w:eastAsia="zh-CN"/>
        </w:rPr>
        <w:tab/>
      </w:r>
      <w:r>
        <w:rPr>
          <w:rFonts w:hint="default" w:ascii="Arial" w:hAnsi="Arial" w:eastAsia="宋体" w:cs="Arial"/>
          <w:b/>
          <w:sz w:val="28"/>
          <w:szCs w:val="24"/>
          <w:highlight w:val="none"/>
          <w:lang w:val="en-US" w:eastAsia="zh-CN"/>
        </w:rPr>
        <w:t>Reference</w:t>
      </w:r>
    </w:p>
    <w:bookmarkEnd w:id="0"/>
    <w:p>
      <w:pPr>
        <w:pStyle w:val="53"/>
        <w:keepNext/>
        <w:keepLines/>
        <w:pageBreakBefore w:val="0"/>
        <w:tabs>
          <w:tab w:val="right" w:pos="9356"/>
          <w:tab w:val="right" w:pos="10206"/>
        </w:tabs>
        <w:kinsoku/>
        <w:wordWrap/>
        <w:topLinePunct w:val="0"/>
        <w:bidi w:val="0"/>
        <w:snapToGrid/>
        <w:rPr>
          <w:rFonts w:hint="eastAsia" w:ascii="Times New Roman" w:hAnsi="Times New Roman" w:eastAsia="宋体" w:cs="Times New Roman"/>
          <w:b w:val="0"/>
          <w:sz w:val="20"/>
          <w:szCs w:val="22"/>
          <w:highlight w:val="none"/>
          <w:lang w:val="en-US" w:eastAsia="zh-CN" w:bidi="ar-SA"/>
        </w:rPr>
      </w:pPr>
      <w:r>
        <w:rPr>
          <w:rFonts w:hint="eastAsia" w:ascii="Times New Roman" w:hAnsi="Times New Roman" w:eastAsia="宋体" w:cs="Times New Roman"/>
          <w:b w:val="0"/>
          <w:sz w:val="20"/>
          <w:szCs w:val="22"/>
          <w:highlight w:val="none"/>
          <w:lang w:val="en-US" w:eastAsia="zh-CN" w:bidi="ar-SA"/>
        </w:rPr>
        <w:t>[1] R4-2202293, WF on MSD requirements for FDD PC2 HPUE, China Unicom</w:t>
      </w:r>
    </w:p>
    <w:p>
      <w:pPr>
        <w:keepNext/>
        <w:keepLines/>
        <w:pageBreakBefore w:val="0"/>
        <w:widowControl w:val="0"/>
        <w:numPr>
          <w:ilvl w:val="0"/>
          <w:numId w:val="0"/>
        </w:numPr>
        <w:kinsoku/>
        <w:wordWrap/>
        <w:overflowPunct/>
        <w:topLinePunct w:val="0"/>
        <w:autoSpaceDE/>
        <w:autoSpaceDN/>
        <w:bidi w:val="0"/>
        <w:adjustRightInd/>
        <w:snapToGrid/>
        <w:spacing w:before="0" w:after="120"/>
        <w:ind w:left="0" w:firstLine="0"/>
        <w:jc w:val="left"/>
        <w:textAlignment w:val="auto"/>
        <w:outlineLvl w:val="9"/>
        <w:rPr>
          <w:rFonts w:hint="eastAsia" w:ascii="Times New Roman" w:hAnsi="Times New Roman" w:eastAsia="宋体" w:cs="Times New Roman"/>
          <w:b w:val="0"/>
          <w:sz w:val="20"/>
          <w:szCs w:val="22"/>
          <w:highlight w:val="none"/>
          <w:lang w:val="en-US" w:eastAsia="zh-CN" w:bidi="ar-SA"/>
        </w:rPr>
      </w:pPr>
      <w:r>
        <w:rPr>
          <w:rFonts w:hint="eastAsia" w:eastAsia="宋体" w:cs="Times New Roman"/>
          <w:i w:val="0"/>
          <w:sz w:val="20"/>
          <w:szCs w:val="22"/>
          <w:highlight w:val="none"/>
          <w:lang w:val="en-US" w:eastAsia="zh-CN"/>
        </w:rPr>
        <w:t xml:space="preserve">[2] </w:t>
      </w:r>
      <w:r>
        <w:rPr>
          <w:rFonts w:hint="eastAsia" w:ascii="Times New Roman" w:hAnsi="Times New Roman" w:eastAsia="宋体" w:cs="Times New Roman"/>
          <w:i w:val="0"/>
          <w:sz w:val="20"/>
          <w:szCs w:val="22"/>
          <w:highlight w:val="none"/>
          <w:lang w:val="en-US" w:eastAsia="zh-CN"/>
        </w:rPr>
        <w:t>T</w:t>
      </w:r>
      <w:r>
        <w:rPr>
          <w:rFonts w:hint="eastAsia" w:eastAsia="宋体" w:cs="Times New Roman"/>
          <w:i w:val="0"/>
          <w:sz w:val="20"/>
          <w:szCs w:val="22"/>
          <w:highlight w:val="none"/>
          <w:lang w:val="en-US" w:eastAsia="zh-CN"/>
        </w:rPr>
        <w:t>R</w:t>
      </w:r>
      <w:r>
        <w:rPr>
          <w:rFonts w:hint="eastAsia" w:ascii="Times New Roman" w:hAnsi="Times New Roman" w:eastAsia="宋体" w:cs="Times New Roman"/>
          <w:i w:val="0"/>
          <w:sz w:val="20"/>
          <w:szCs w:val="22"/>
          <w:highlight w:val="none"/>
          <w:lang w:val="en-US" w:eastAsia="zh-CN"/>
        </w:rPr>
        <w:t xml:space="preserve">38.861 Study on high power UE (power class 2) for one NR FDD band, </w:t>
      </w:r>
      <w:bookmarkStart w:id="24" w:name="specVersion"/>
      <w:r>
        <w:rPr>
          <w:rFonts w:hint="eastAsia" w:ascii="Times New Roman" w:hAnsi="Times New Roman" w:eastAsia="宋体" w:cs="Times New Roman"/>
          <w:i w:val="0"/>
          <w:sz w:val="20"/>
          <w:szCs w:val="22"/>
          <w:highlight w:val="none"/>
          <w:lang w:val="en-US" w:eastAsia="zh-CN"/>
        </w:rPr>
        <w:t>V17.0.</w:t>
      </w:r>
      <w:bookmarkEnd w:id="24"/>
      <w:r>
        <w:rPr>
          <w:rFonts w:hint="eastAsia" w:ascii="Times New Roman" w:hAnsi="Times New Roman" w:eastAsia="宋体" w:cs="Times New Roman"/>
          <w:i w:val="0"/>
          <w:sz w:val="20"/>
          <w:szCs w:val="22"/>
          <w:highlight w:val="none"/>
          <w:lang w:val="en-US" w:eastAsia="zh-CN"/>
        </w:rPr>
        <w:t>0</w:t>
      </w:r>
    </w:p>
    <w:p>
      <w:pPr>
        <w:pStyle w:val="53"/>
        <w:keepNext/>
        <w:keepLines/>
        <w:pageBreakBefore w:val="0"/>
        <w:tabs>
          <w:tab w:val="right" w:pos="9356"/>
          <w:tab w:val="right" w:pos="10206"/>
        </w:tabs>
        <w:kinsoku/>
        <w:wordWrap/>
        <w:topLinePunct w:val="0"/>
        <w:bidi w:val="0"/>
        <w:snapToGrid/>
        <w:rPr>
          <w:rFonts w:hint="eastAsia" w:ascii="Times New Roman" w:hAnsi="Times New Roman" w:eastAsia="宋体" w:cs="Times New Roman"/>
          <w:b w:val="0"/>
          <w:sz w:val="20"/>
          <w:szCs w:val="22"/>
          <w:highlight w:val="none"/>
          <w:lang w:val="en-US" w:eastAsia="zh-CN" w:bidi="ar-SA"/>
        </w:rPr>
      </w:pPr>
      <w:r>
        <w:rPr>
          <w:rFonts w:hint="eastAsia" w:ascii="Times New Roman" w:hAnsi="Times New Roman" w:eastAsia="宋体" w:cs="Times New Roman"/>
          <w:b w:val="0"/>
          <w:sz w:val="20"/>
          <w:szCs w:val="22"/>
          <w:highlight w:val="none"/>
          <w:lang w:val="en-US" w:eastAsia="zh-CN" w:bidi="ar-SA"/>
        </w:rPr>
        <w:t>[3]</w:t>
      </w:r>
      <w:bookmarkStart w:id="25" w:name="OLE_LINK4"/>
      <w:r>
        <w:rPr>
          <w:rFonts w:hint="eastAsia" w:ascii="Times New Roman" w:hAnsi="Times New Roman" w:eastAsia="宋体" w:cs="Times New Roman"/>
          <w:b w:val="0"/>
          <w:sz w:val="20"/>
          <w:szCs w:val="22"/>
          <w:highlight w:val="none"/>
          <w:lang w:val="en-US" w:eastAsia="zh-CN" w:bidi="ar-SA"/>
        </w:rPr>
        <w:t xml:space="preserve"> </w:t>
      </w:r>
      <w:r>
        <w:rPr>
          <w:rFonts w:hint="default" w:ascii="Times New Roman" w:hAnsi="Times New Roman" w:eastAsia="宋体" w:cs="Times New Roman"/>
          <w:b w:val="0"/>
          <w:sz w:val="20"/>
          <w:szCs w:val="22"/>
          <w:highlight w:val="none"/>
          <w:lang w:val="en-US" w:eastAsia="zh-CN" w:bidi="ar-SA"/>
        </w:rPr>
        <w:t>R4-220133</w:t>
      </w:r>
      <w:r>
        <w:rPr>
          <w:rFonts w:hint="eastAsia" w:ascii="Times New Roman" w:hAnsi="Times New Roman" w:eastAsia="宋体" w:cs="Times New Roman"/>
          <w:b w:val="0"/>
          <w:sz w:val="20"/>
          <w:szCs w:val="22"/>
          <w:highlight w:val="none"/>
          <w:lang w:val="en-US" w:eastAsia="zh-CN" w:bidi="ar-SA"/>
        </w:rPr>
        <w:t>8</w:t>
      </w:r>
      <w:bookmarkEnd w:id="25"/>
      <w:r>
        <w:rPr>
          <w:rFonts w:hint="eastAsia" w:ascii="Times New Roman" w:hAnsi="Times New Roman" w:eastAsia="宋体" w:cs="Times New Roman"/>
          <w:b w:val="0"/>
          <w:sz w:val="20"/>
          <w:szCs w:val="22"/>
          <w:highlight w:val="none"/>
          <w:lang w:val="en-US" w:eastAsia="zh-CN" w:bidi="ar-SA"/>
        </w:rPr>
        <w:t>, Discussion on HPUE FDD MSD, ZTE</w:t>
      </w:r>
    </w:p>
    <w:p>
      <w:pPr>
        <w:pStyle w:val="53"/>
        <w:keepNext/>
        <w:keepLines/>
        <w:pageBreakBefore w:val="0"/>
        <w:tabs>
          <w:tab w:val="right" w:pos="9356"/>
          <w:tab w:val="right" w:pos="10206"/>
        </w:tabs>
        <w:kinsoku/>
        <w:wordWrap/>
        <w:topLinePunct w:val="0"/>
        <w:bidi w:val="0"/>
        <w:snapToGrid/>
        <w:rPr>
          <w:rFonts w:hint="eastAsia" w:ascii="Times New Roman" w:hAnsi="Times New Roman" w:eastAsia="宋体" w:cs="Times New Roman"/>
          <w:b w:val="0"/>
          <w:sz w:val="20"/>
          <w:szCs w:val="22"/>
          <w:highlight w:val="none"/>
          <w:lang w:val="en-US" w:eastAsia="zh-CN" w:bidi="ar-SA"/>
        </w:rPr>
      </w:pPr>
      <w:r>
        <w:rPr>
          <w:rFonts w:hint="eastAsia" w:ascii="Times New Roman" w:hAnsi="Times New Roman" w:eastAsia="宋体" w:cs="Times New Roman"/>
          <w:b w:val="0"/>
          <w:sz w:val="20"/>
          <w:szCs w:val="22"/>
          <w:highlight w:val="none"/>
          <w:lang w:val="en-US" w:eastAsia="zh-CN" w:bidi="ar-SA"/>
        </w:rPr>
        <w:t xml:space="preserve">[4] </w:t>
      </w:r>
      <w:r>
        <w:rPr>
          <w:rFonts w:hint="default" w:ascii="Times New Roman" w:hAnsi="Times New Roman" w:eastAsia="宋体" w:cs="Times New Roman"/>
          <w:b w:val="0"/>
          <w:sz w:val="20"/>
          <w:szCs w:val="22"/>
          <w:highlight w:val="none"/>
          <w:lang w:val="en-US" w:eastAsia="zh-CN" w:bidi="ar-SA"/>
        </w:rPr>
        <w:t>R4-21181</w:t>
      </w:r>
      <w:r>
        <w:rPr>
          <w:rFonts w:hint="eastAsia" w:ascii="Times New Roman" w:hAnsi="Times New Roman" w:eastAsia="宋体" w:cs="Times New Roman"/>
          <w:b w:val="0"/>
          <w:sz w:val="20"/>
          <w:szCs w:val="22"/>
          <w:highlight w:val="none"/>
          <w:lang w:val="en-US" w:eastAsia="zh-CN" w:bidi="ar-SA"/>
        </w:rPr>
        <w:t>82</w:t>
      </w:r>
      <w:bookmarkStart w:id="26" w:name="OLE_LINK3"/>
      <w:r>
        <w:rPr>
          <w:rFonts w:hint="eastAsia" w:ascii="Times New Roman" w:hAnsi="Times New Roman" w:eastAsia="宋体" w:cs="Times New Roman"/>
          <w:b w:val="0"/>
          <w:sz w:val="20"/>
          <w:szCs w:val="22"/>
          <w:highlight w:val="none"/>
          <w:lang w:val="en-US" w:eastAsia="zh-CN" w:bidi="ar-SA"/>
        </w:rPr>
        <w:t>, Discussion on HPUE FDD MSD, ZTE</w:t>
      </w:r>
      <w:bookmarkEnd w:id="26"/>
    </w:p>
    <w:p>
      <w:pPr>
        <w:pStyle w:val="53"/>
        <w:keepNext/>
        <w:keepLines/>
        <w:pageBreakBefore w:val="0"/>
        <w:tabs>
          <w:tab w:val="right" w:pos="9356"/>
          <w:tab w:val="right" w:pos="10206"/>
        </w:tabs>
        <w:kinsoku/>
        <w:wordWrap/>
        <w:topLinePunct w:val="0"/>
        <w:bidi w:val="0"/>
        <w:snapToGrid/>
        <w:rPr>
          <w:rFonts w:hint="eastAsia" w:ascii="Times New Roman" w:hAnsi="Times New Roman" w:eastAsia="宋体" w:cs="Times New Roman"/>
          <w:b w:val="0"/>
          <w:sz w:val="20"/>
          <w:szCs w:val="22"/>
          <w:highlight w:val="none"/>
          <w:lang w:val="en-US" w:eastAsia="zh-CN" w:bidi="ar-SA"/>
        </w:rPr>
      </w:pPr>
      <w:r>
        <w:rPr>
          <w:rFonts w:hint="eastAsia" w:ascii="Times New Roman" w:hAnsi="Times New Roman" w:eastAsia="宋体" w:cs="Times New Roman"/>
          <w:b w:val="0"/>
          <w:sz w:val="20"/>
          <w:szCs w:val="22"/>
          <w:highlight w:val="none"/>
          <w:lang w:val="en-US" w:eastAsia="zh-CN" w:bidi="ar-SA"/>
        </w:rPr>
        <w:t>[5] R4-2114695, n3 PC2 MSD, Skyworks Solutions, Inc.</w:t>
      </w:r>
    </w:p>
    <w:p>
      <w:pPr>
        <w:pStyle w:val="53"/>
        <w:keepNext/>
        <w:keepLines/>
        <w:pageBreakBefore w:val="0"/>
        <w:tabs>
          <w:tab w:val="right" w:pos="9356"/>
          <w:tab w:val="right" w:pos="10206"/>
        </w:tabs>
        <w:kinsoku/>
        <w:wordWrap/>
        <w:topLinePunct w:val="0"/>
        <w:bidi w:val="0"/>
        <w:snapToGrid/>
        <w:rPr>
          <w:rFonts w:hint="eastAsia" w:ascii="Times New Roman" w:hAnsi="Times New Roman" w:eastAsia="宋体" w:cs="Times New Roman"/>
          <w:b w:val="0"/>
          <w:bCs w:val="0"/>
          <w:sz w:val="20"/>
          <w:szCs w:val="20"/>
          <w:highlight w:val="none"/>
          <w:vertAlign w:val="baseline"/>
          <w:lang w:val="en-US" w:eastAsia="zh-CN"/>
        </w:rPr>
      </w:pPr>
      <w:r>
        <w:rPr>
          <w:rFonts w:hint="eastAsia" w:ascii="Times New Roman" w:hAnsi="Times New Roman" w:eastAsia="宋体" w:cs="Times New Roman"/>
          <w:b w:val="0"/>
          <w:sz w:val="20"/>
          <w:szCs w:val="22"/>
          <w:highlight w:val="none"/>
          <w:lang w:val="en-US" w:eastAsia="zh-CN" w:bidi="ar-SA"/>
        </w:rPr>
        <w:t>[6] R4-2119484, PC2 and PC3+PC3 n3 MSD Measurements, Skyworks Solutions, Inc.</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E8A0666"/>
    <w:multiLevelType w:val="multilevel"/>
    <w:tmpl w:val="6E8A06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10"/>
  </w:num>
  <w:num w:numId="8">
    <w:abstractNumId w:val="12"/>
  </w:num>
  <w:num w:numId="9">
    <w:abstractNumId w:val="5"/>
  </w:num>
  <w:num w:numId="10">
    <w:abstractNumId w:val="6"/>
  </w:num>
  <w:num w:numId="11">
    <w:abstractNumId w:val="4"/>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B4D"/>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867"/>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3D1D"/>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A9C"/>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067D1"/>
    <w:rsid w:val="01433588"/>
    <w:rsid w:val="014761D6"/>
    <w:rsid w:val="01495830"/>
    <w:rsid w:val="014C3B85"/>
    <w:rsid w:val="014E5796"/>
    <w:rsid w:val="01502545"/>
    <w:rsid w:val="01502A9C"/>
    <w:rsid w:val="01512838"/>
    <w:rsid w:val="01577F19"/>
    <w:rsid w:val="01582F57"/>
    <w:rsid w:val="016118A4"/>
    <w:rsid w:val="01660D3E"/>
    <w:rsid w:val="01670293"/>
    <w:rsid w:val="016743D0"/>
    <w:rsid w:val="01674D81"/>
    <w:rsid w:val="01680CBE"/>
    <w:rsid w:val="016C5EFD"/>
    <w:rsid w:val="01711B9C"/>
    <w:rsid w:val="01780CF9"/>
    <w:rsid w:val="017A6282"/>
    <w:rsid w:val="017D283D"/>
    <w:rsid w:val="01836D6F"/>
    <w:rsid w:val="018A1316"/>
    <w:rsid w:val="018C141B"/>
    <w:rsid w:val="018D3B10"/>
    <w:rsid w:val="01917E70"/>
    <w:rsid w:val="019621B7"/>
    <w:rsid w:val="01965BE3"/>
    <w:rsid w:val="019B31EC"/>
    <w:rsid w:val="01A10B4A"/>
    <w:rsid w:val="01A5580E"/>
    <w:rsid w:val="01A92BDD"/>
    <w:rsid w:val="01AB1190"/>
    <w:rsid w:val="01AE603F"/>
    <w:rsid w:val="01B37AB2"/>
    <w:rsid w:val="01B50EE4"/>
    <w:rsid w:val="01C03267"/>
    <w:rsid w:val="01C230B8"/>
    <w:rsid w:val="01C605AA"/>
    <w:rsid w:val="01C77E59"/>
    <w:rsid w:val="01CC7635"/>
    <w:rsid w:val="01CF2D54"/>
    <w:rsid w:val="01D003FD"/>
    <w:rsid w:val="01D63E85"/>
    <w:rsid w:val="01DC352B"/>
    <w:rsid w:val="01E06988"/>
    <w:rsid w:val="01E966C2"/>
    <w:rsid w:val="01ED283C"/>
    <w:rsid w:val="01F077B9"/>
    <w:rsid w:val="01F61B27"/>
    <w:rsid w:val="01FB375F"/>
    <w:rsid w:val="01FB73D0"/>
    <w:rsid w:val="01FC180E"/>
    <w:rsid w:val="02002514"/>
    <w:rsid w:val="02093AA7"/>
    <w:rsid w:val="02096EC3"/>
    <w:rsid w:val="020E4504"/>
    <w:rsid w:val="021A6AE8"/>
    <w:rsid w:val="021C7830"/>
    <w:rsid w:val="021F0CA0"/>
    <w:rsid w:val="02212EAD"/>
    <w:rsid w:val="022D636D"/>
    <w:rsid w:val="02324E64"/>
    <w:rsid w:val="02364DC1"/>
    <w:rsid w:val="023A05F3"/>
    <w:rsid w:val="023C3CCA"/>
    <w:rsid w:val="023E16D3"/>
    <w:rsid w:val="023F172E"/>
    <w:rsid w:val="024021E8"/>
    <w:rsid w:val="024047D5"/>
    <w:rsid w:val="024177B5"/>
    <w:rsid w:val="02431581"/>
    <w:rsid w:val="024438C6"/>
    <w:rsid w:val="024A3435"/>
    <w:rsid w:val="024B6B6F"/>
    <w:rsid w:val="024D21CD"/>
    <w:rsid w:val="024F2105"/>
    <w:rsid w:val="02582092"/>
    <w:rsid w:val="0258386E"/>
    <w:rsid w:val="02682367"/>
    <w:rsid w:val="026B2AD2"/>
    <w:rsid w:val="02750052"/>
    <w:rsid w:val="027837DE"/>
    <w:rsid w:val="02786828"/>
    <w:rsid w:val="027C24F6"/>
    <w:rsid w:val="027D27C1"/>
    <w:rsid w:val="028575FB"/>
    <w:rsid w:val="028909D6"/>
    <w:rsid w:val="029303AE"/>
    <w:rsid w:val="0296048B"/>
    <w:rsid w:val="029679BC"/>
    <w:rsid w:val="02A175C2"/>
    <w:rsid w:val="02A27389"/>
    <w:rsid w:val="02A7092C"/>
    <w:rsid w:val="02A76EA9"/>
    <w:rsid w:val="02A86E51"/>
    <w:rsid w:val="02AA4C9E"/>
    <w:rsid w:val="02AB2C40"/>
    <w:rsid w:val="02AE4D11"/>
    <w:rsid w:val="02B040F2"/>
    <w:rsid w:val="02B130CC"/>
    <w:rsid w:val="02B92045"/>
    <w:rsid w:val="02BF15FA"/>
    <w:rsid w:val="02DB0B28"/>
    <w:rsid w:val="02DB5B0F"/>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06DA"/>
    <w:rsid w:val="033F4641"/>
    <w:rsid w:val="033F720D"/>
    <w:rsid w:val="034172CD"/>
    <w:rsid w:val="03507EAD"/>
    <w:rsid w:val="03556625"/>
    <w:rsid w:val="03584D66"/>
    <w:rsid w:val="035A42AE"/>
    <w:rsid w:val="035A62F4"/>
    <w:rsid w:val="035C6E35"/>
    <w:rsid w:val="035D19F8"/>
    <w:rsid w:val="035D4AE1"/>
    <w:rsid w:val="035D7B53"/>
    <w:rsid w:val="03604F68"/>
    <w:rsid w:val="03683313"/>
    <w:rsid w:val="03683FB7"/>
    <w:rsid w:val="036A3E22"/>
    <w:rsid w:val="03705D7C"/>
    <w:rsid w:val="037273A0"/>
    <w:rsid w:val="0379761D"/>
    <w:rsid w:val="037F5509"/>
    <w:rsid w:val="03821E45"/>
    <w:rsid w:val="03822D46"/>
    <w:rsid w:val="03860133"/>
    <w:rsid w:val="03870BF0"/>
    <w:rsid w:val="038A6F91"/>
    <w:rsid w:val="03967366"/>
    <w:rsid w:val="03973A17"/>
    <w:rsid w:val="03984661"/>
    <w:rsid w:val="039B56AB"/>
    <w:rsid w:val="03A017C1"/>
    <w:rsid w:val="03A836A4"/>
    <w:rsid w:val="03AA0E0B"/>
    <w:rsid w:val="03AB0100"/>
    <w:rsid w:val="03AE03ED"/>
    <w:rsid w:val="03B41943"/>
    <w:rsid w:val="03B42918"/>
    <w:rsid w:val="03B70660"/>
    <w:rsid w:val="03B768EE"/>
    <w:rsid w:val="03BC14CC"/>
    <w:rsid w:val="03BE4466"/>
    <w:rsid w:val="03C36A9F"/>
    <w:rsid w:val="03C43BA5"/>
    <w:rsid w:val="03C73BC2"/>
    <w:rsid w:val="03C963AB"/>
    <w:rsid w:val="03C975D1"/>
    <w:rsid w:val="03CA77F6"/>
    <w:rsid w:val="03CB1E8B"/>
    <w:rsid w:val="03CC20AE"/>
    <w:rsid w:val="03D37304"/>
    <w:rsid w:val="03D443A4"/>
    <w:rsid w:val="03D50398"/>
    <w:rsid w:val="03D56517"/>
    <w:rsid w:val="03DB262B"/>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07381"/>
    <w:rsid w:val="04532E5B"/>
    <w:rsid w:val="045706F4"/>
    <w:rsid w:val="04597D32"/>
    <w:rsid w:val="045E3E24"/>
    <w:rsid w:val="04631088"/>
    <w:rsid w:val="0467131C"/>
    <w:rsid w:val="046A35A2"/>
    <w:rsid w:val="04740CAB"/>
    <w:rsid w:val="04787390"/>
    <w:rsid w:val="047C7418"/>
    <w:rsid w:val="047F211F"/>
    <w:rsid w:val="047F5623"/>
    <w:rsid w:val="04921B49"/>
    <w:rsid w:val="049377A7"/>
    <w:rsid w:val="04970C3A"/>
    <w:rsid w:val="04A25601"/>
    <w:rsid w:val="04AD5427"/>
    <w:rsid w:val="04B31C9E"/>
    <w:rsid w:val="04B773EC"/>
    <w:rsid w:val="04CE5DAA"/>
    <w:rsid w:val="04D06A94"/>
    <w:rsid w:val="04D822DA"/>
    <w:rsid w:val="04E21DF6"/>
    <w:rsid w:val="04E251E1"/>
    <w:rsid w:val="04E5192B"/>
    <w:rsid w:val="04E55A04"/>
    <w:rsid w:val="04E951BC"/>
    <w:rsid w:val="04EB6DB7"/>
    <w:rsid w:val="04F83880"/>
    <w:rsid w:val="04FB32C2"/>
    <w:rsid w:val="04FC7574"/>
    <w:rsid w:val="0507209B"/>
    <w:rsid w:val="050B6335"/>
    <w:rsid w:val="050C281B"/>
    <w:rsid w:val="050D288E"/>
    <w:rsid w:val="0510022D"/>
    <w:rsid w:val="0510798F"/>
    <w:rsid w:val="05161306"/>
    <w:rsid w:val="051C3FC7"/>
    <w:rsid w:val="051C6040"/>
    <w:rsid w:val="052A53FB"/>
    <w:rsid w:val="05372C11"/>
    <w:rsid w:val="053C7BE5"/>
    <w:rsid w:val="054A11F0"/>
    <w:rsid w:val="054A7ECD"/>
    <w:rsid w:val="054D1171"/>
    <w:rsid w:val="05511F04"/>
    <w:rsid w:val="05570220"/>
    <w:rsid w:val="055E1C97"/>
    <w:rsid w:val="056460C8"/>
    <w:rsid w:val="05682B24"/>
    <w:rsid w:val="056833D3"/>
    <w:rsid w:val="05722307"/>
    <w:rsid w:val="057D13E0"/>
    <w:rsid w:val="057D208E"/>
    <w:rsid w:val="057E2E99"/>
    <w:rsid w:val="058162F2"/>
    <w:rsid w:val="058745B2"/>
    <w:rsid w:val="058B1C46"/>
    <w:rsid w:val="058C5F4A"/>
    <w:rsid w:val="058D33C5"/>
    <w:rsid w:val="058D4498"/>
    <w:rsid w:val="058E4F3F"/>
    <w:rsid w:val="05946DCE"/>
    <w:rsid w:val="05952BB5"/>
    <w:rsid w:val="059C2B41"/>
    <w:rsid w:val="059E20A2"/>
    <w:rsid w:val="059F0664"/>
    <w:rsid w:val="05A31989"/>
    <w:rsid w:val="05A61B3E"/>
    <w:rsid w:val="05A77370"/>
    <w:rsid w:val="05B66599"/>
    <w:rsid w:val="05CE76FB"/>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40FBB"/>
    <w:rsid w:val="05FD076E"/>
    <w:rsid w:val="060C3AE5"/>
    <w:rsid w:val="061013EC"/>
    <w:rsid w:val="061029F7"/>
    <w:rsid w:val="061361F7"/>
    <w:rsid w:val="061B2115"/>
    <w:rsid w:val="061B7605"/>
    <w:rsid w:val="061F29AE"/>
    <w:rsid w:val="06237041"/>
    <w:rsid w:val="0624683F"/>
    <w:rsid w:val="062C2331"/>
    <w:rsid w:val="064002FE"/>
    <w:rsid w:val="064057DF"/>
    <w:rsid w:val="0644422D"/>
    <w:rsid w:val="064B73E6"/>
    <w:rsid w:val="065A0806"/>
    <w:rsid w:val="065A68BA"/>
    <w:rsid w:val="067A3500"/>
    <w:rsid w:val="067E5FFF"/>
    <w:rsid w:val="068B32C2"/>
    <w:rsid w:val="068B6B45"/>
    <w:rsid w:val="069561E9"/>
    <w:rsid w:val="069A1A61"/>
    <w:rsid w:val="069B6E98"/>
    <w:rsid w:val="069C44CD"/>
    <w:rsid w:val="06AB1DFD"/>
    <w:rsid w:val="06AB26A7"/>
    <w:rsid w:val="06B74133"/>
    <w:rsid w:val="06B74FFD"/>
    <w:rsid w:val="06C31A1F"/>
    <w:rsid w:val="06C453F9"/>
    <w:rsid w:val="06C62533"/>
    <w:rsid w:val="06C82DD0"/>
    <w:rsid w:val="06CB06AF"/>
    <w:rsid w:val="06DA77D3"/>
    <w:rsid w:val="06DC48E2"/>
    <w:rsid w:val="06DD66A9"/>
    <w:rsid w:val="06E20C84"/>
    <w:rsid w:val="06F26E20"/>
    <w:rsid w:val="06F81E01"/>
    <w:rsid w:val="06FA23A7"/>
    <w:rsid w:val="06FB1578"/>
    <w:rsid w:val="0700756B"/>
    <w:rsid w:val="0703538B"/>
    <w:rsid w:val="07057A83"/>
    <w:rsid w:val="07095E87"/>
    <w:rsid w:val="070A0E9D"/>
    <w:rsid w:val="070B37B8"/>
    <w:rsid w:val="070F214D"/>
    <w:rsid w:val="0710437E"/>
    <w:rsid w:val="071374EC"/>
    <w:rsid w:val="07160C0D"/>
    <w:rsid w:val="07164AB4"/>
    <w:rsid w:val="071743DF"/>
    <w:rsid w:val="0718095A"/>
    <w:rsid w:val="071A19D4"/>
    <w:rsid w:val="071F2569"/>
    <w:rsid w:val="07255A60"/>
    <w:rsid w:val="072D52E7"/>
    <w:rsid w:val="07344823"/>
    <w:rsid w:val="07350CA3"/>
    <w:rsid w:val="07392E0B"/>
    <w:rsid w:val="073B0379"/>
    <w:rsid w:val="073F1FDF"/>
    <w:rsid w:val="07447DDE"/>
    <w:rsid w:val="074A12E9"/>
    <w:rsid w:val="07505939"/>
    <w:rsid w:val="0754271D"/>
    <w:rsid w:val="075460A8"/>
    <w:rsid w:val="07560AAB"/>
    <w:rsid w:val="07616BC3"/>
    <w:rsid w:val="076931E4"/>
    <w:rsid w:val="076D415D"/>
    <w:rsid w:val="076F2D74"/>
    <w:rsid w:val="07703155"/>
    <w:rsid w:val="07713D9D"/>
    <w:rsid w:val="077330B7"/>
    <w:rsid w:val="07743668"/>
    <w:rsid w:val="07756E39"/>
    <w:rsid w:val="07772C03"/>
    <w:rsid w:val="077738E6"/>
    <w:rsid w:val="077C4938"/>
    <w:rsid w:val="077F0549"/>
    <w:rsid w:val="077F69B0"/>
    <w:rsid w:val="07815D85"/>
    <w:rsid w:val="0786674C"/>
    <w:rsid w:val="07880BDC"/>
    <w:rsid w:val="078D38BB"/>
    <w:rsid w:val="07954213"/>
    <w:rsid w:val="0798404D"/>
    <w:rsid w:val="07984F47"/>
    <w:rsid w:val="079A211D"/>
    <w:rsid w:val="07AF6186"/>
    <w:rsid w:val="07B342C4"/>
    <w:rsid w:val="07BA518C"/>
    <w:rsid w:val="07BE6760"/>
    <w:rsid w:val="07D101F5"/>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1E7775"/>
    <w:rsid w:val="082020BF"/>
    <w:rsid w:val="0822199E"/>
    <w:rsid w:val="08224CF9"/>
    <w:rsid w:val="0823400F"/>
    <w:rsid w:val="082A7780"/>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55E59"/>
    <w:rsid w:val="08760D65"/>
    <w:rsid w:val="08786CAE"/>
    <w:rsid w:val="087D07B1"/>
    <w:rsid w:val="088B2800"/>
    <w:rsid w:val="088D3DB3"/>
    <w:rsid w:val="089248A3"/>
    <w:rsid w:val="08A14169"/>
    <w:rsid w:val="08AB7ED7"/>
    <w:rsid w:val="08AF3AE8"/>
    <w:rsid w:val="08B32027"/>
    <w:rsid w:val="08BB173B"/>
    <w:rsid w:val="08CD72D1"/>
    <w:rsid w:val="08CE2A40"/>
    <w:rsid w:val="08D14D69"/>
    <w:rsid w:val="08D22336"/>
    <w:rsid w:val="08D52400"/>
    <w:rsid w:val="08DC5892"/>
    <w:rsid w:val="08E16EEF"/>
    <w:rsid w:val="08E30A3A"/>
    <w:rsid w:val="08ED1042"/>
    <w:rsid w:val="08EE5E63"/>
    <w:rsid w:val="08F44262"/>
    <w:rsid w:val="08F80051"/>
    <w:rsid w:val="08FD4CAD"/>
    <w:rsid w:val="08FF75F2"/>
    <w:rsid w:val="09014876"/>
    <w:rsid w:val="0906231D"/>
    <w:rsid w:val="090F07A1"/>
    <w:rsid w:val="09105B11"/>
    <w:rsid w:val="09130B62"/>
    <w:rsid w:val="09135978"/>
    <w:rsid w:val="091744D0"/>
    <w:rsid w:val="09181B7C"/>
    <w:rsid w:val="091B7D5E"/>
    <w:rsid w:val="091F6975"/>
    <w:rsid w:val="09204DFE"/>
    <w:rsid w:val="09212774"/>
    <w:rsid w:val="092760A2"/>
    <w:rsid w:val="092D2151"/>
    <w:rsid w:val="092D6FEC"/>
    <w:rsid w:val="092F0069"/>
    <w:rsid w:val="092F4A13"/>
    <w:rsid w:val="09310D62"/>
    <w:rsid w:val="09322686"/>
    <w:rsid w:val="093E406E"/>
    <w:rsid w:val="093F1597"/>
    <w:rsid w:val="09441620"/>
    <w:rsid w:val="09441EEA"/>
    <w:rsid w:val="09556E1F"/>
    <w:rsid w:val="09595A8E"/>
    <w:rsid w:val="095A3ACC"/>
    <w:rsid w:val="095C31CB"/>
    <w:rsid w:val="09635095"/>
    <w:rsid w:val="096B63AD"/>
    <w:rsid w:val="09723CCC"/>
    <w:rsid w:val="09734468"/>
    <w:rsid w:val="097431C6"/>
    <w:rsid w:val="097D0FEF"/>
    <w:rsid w:val="098A3F5C"/>
    <w:rsid w:val="098D6520"/>
    <w:rsid w:val="0995101E"/>
    <w:rsid w:val="0997788D"/>
    <w:rsid w:val="099B0B00"/>
    <w:rsid w:val="099B6FCD"/>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E2C30"/>
    <w:rsid w:val="09F01BDC"/>
    <w:rsid w:val="09F04614"/>
    <w:rsid w:val="09F05FD9"/>
    <w:rsid w:val="09F5481F"/>
    <w:rsid w:val="09F554B8"/>
    <w:rsid w:val="09F66132"/>
    <w:rsid w:val="09FA4305"/>
    <w:rsid w:val="09FC5A06"/>
    <w:rsid w:val="09FD7AC1"/>
    <w:rsid w:val="0A087C59"/>
    <w:rsid w:val="0A0A4421"/>
    <w:rsid w:val="0A0C5AD4"/>
    <w:rsid w:val="0A0D3E6C"/>
    <w:rsid w:val="0A0D5D35"/>
    <w:rsid w:val="0A0F1328"/>
    <w:rsid w:val="0A137D08"/>
    <w:rsid w:val="0A157A30"/>
    <w:rsid w:val="0A160C27"/>
    <w:rsid w:val="0A18012E"/>
    <w:rsid w:val="0A195E24"/>
    <w:rsid w:val="0A1E1938"/>
    <w:rsid w:val="0A1E4221"/>
    <w:rsid w:val="0A265ED2"/>
    <w:rsid w:val="0A27084A"/>
    <w:rsid w:val="0A2A6909"/>
    <w:rsid w:val="0A37750E"/>
    <w:rsid w:val="0A411659"/>
    <w:rsid w:val="0A4366FB"/>
    <w:rsid w:val="0A4A59C9"/>
    <w:rsid w:val="0A5457B3"/>
    <w:rsid w:val="0A565E7D"/>
    <w:rsid w:val="0A57184A"/>
    <w:rsid w:val="0A586514"/>
    <w:rsid w:val="0A5A056E"/>
    <w:rsid w:val="0A5B32E2"/>
    <w:rsid w:val="0A5E7B47"/>
    <w:rsid w:val="0A6C1718"/>
    <w:rsid w:val="0A712253"/>
    <w:rsid w:val="0A751BB2"/>
    <w:rsid w:val="0A77426F"/>
    <w:rsid w:val="0A79542C"/>
    <w:rsid w:val="0A7D1D2F"/>
    <w:rsid w:val="0A8904FD"/>
    <w:rsid w:val="0A904D0B"/>
    <w:rsid w:val="0A916E1D"/>
    <w:rsid w:val="0A963F7F"/>
    <w:rsid w:val="0A9774A5"/>
    <w:rsid w:val="0A9B1CF2"/>
    <w:rsid w:val="0AA27AC1"/>
    <w:rsid w:val="0AA53C91"/>
    <w:rsid w:val="0AA738E8"/>
    <w:rsid w:val="0AAA4BCB"/>
    <w:rsid w:val="0AAC5BDF"/>
    <w:rsid w:val="0AAF15D9"/>
    <w:rsid w:val="0AB07F15"/>
    <w:rsid w:val="0AB11671"/>
    <w:rsid w:val="0AB2374D"/>
    <w:rsid w:val="0ABB622B"/>
    <w:rsid w:val="0ABD2945"/>
    <w:rsid w:val="0ABD5EB4"/>
    <w:rsid w:val="0ABE659D"/>
    <w:rsid w:val="0ABF214E"/>
    <w:rsid w:val="0AC11D6C"/>
    <w:rsid w:val="0AC4272A"/>
    <w:rsid w:val="0AC51A47"/>
    <w:rsid w:val="0AC93231"/>
    <w:rsid w:val="0ACD4E5E"/>
    <w:rsid w:val="0ACD6030"/>
    <w:rsid w:val="0AD7243D"/>
    <w:rsid w:val="0AD73ACA"/>
    <w:rsid w:val="0AD829A8"/>
    <w:rsid w:val="0ADC5D23"/>
    <w:rsid w:val="0AE23DA6"/>
    <w:rsid w:val="0AEA7232"/>
    <w:rsid w:val="0AF44695"/>
    <w:rsid w:val="0AF5254A"/>
    <w:rsid w:val="0AFF04EF"/>
    <w:rsid w:val="0AFF28BB"/>
    <w:rsid w:val="0AFF418F"/>
    <w:rsid w:val="0B070072"/>
    <w:rsid w:val="0B080C34"/>
    <w:rsid w:val="0B096705"/>
    <w:rsid w:val="0B110BE9"/>
    <w:rsid w:val="0B1C4BBB"/>
    <w:rsid w:val="0B1E4324"/>
    <w:rsid w:val="0B1F01C1"/>
    <w:rsid w:val="0B2110B3"/>
    <w:rsid w:val="0B216238"/>
    <w:rsid w:val="0B26326D"/>
    <w:rsid w:val="0B300128"/>
    <w:rsid w:val="0B3171CB"/>
    <w:rsid w:val="0B3276E8"/>
    <w:rsid w:val="0B354623"/>
    <w:rsid w:val="0B44463C"/>
    <w:rsid w:val="0B4C731A"/>
    <w:rsid w:val="0B502A28"/>
    <w:rsid w:val="0B524E40"/>
    <w:rsid w:val="0B5250EA"/>
    <w:rsid w:val="0B5355EB"/>
    <w:rsid w:val="0B581A82"/>
    <w:rsid w:val="0B62077D"/>
    <w:rsid w:val="0B633BD1"/>
    <w:rsid w:val="0B67076C"/>
    <w:rsid w:val="0B6A4660"/>
    <w:rsid w:val="0B6B2BC3"/>
    <w:rsid w:val="0B6C09A7"/>
    <w:rsid w:val="0B7E5B00"/>
    <w:rsid w:val="0B8650E8"/>
    <w:rsid w:val="0B871FAA"/>
    <w:rsid w:val="0B8907A0"/>
    <w:rsid w:val="0B8C44E8"/>
    <w:rsid w:val="0B912FF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D254C0"/>
    <w:rsid w:val="0BD43488"/>
    <w:rsid w:val="0BDB1906"/>
    <w:rsid w:val="0BDD1E37"/>
    <w:rsid w:val="0BE1620F"/>
    <w:rsid w:val="0BE376C6"/>
    <w:rsid w:val="0BE7693E"/>
    <w:rsid w:val="0BEB39E4"/>
    <w:rsid w:val="0BF00B65"/>
    <w:rsid w:val="0BF33C47"/>
    <w:rsid w:val="0C000309"/>
    <w:rsid w:val="0C0E4E46"/>
    <w:rsid w:val="0C131F97"/>
    <w:rsid w:val="0C152FD0"/>
    <w:rsid w:val="0C1A2934"/>
    <w:rsid w:val="0C20567B"/>
    <w:rsid w:val="0C392883"/>
    <w:rsid w:val="0C405D6F"/>
    <w:rsid w:val="0C43314A"/>
    <w:rsid w:val="0C4366BF"/>
    <w:rsid w:val="0C4E3384"/>
    <w:rsid w:val="0C52427D"/>
    <w:rsid w:val="0C55144C"/>
    <w:rsid w:val="0C5546A8"/>
    <w:rsid w:val="0C585075"/>
    <w:rsid w:val="0C5A7B75"/>
    <w:rsid w:val="0C5C44CE"/>
    <w:rsid w:val="0C5D2F52"/>
    <w:rsid w:val="0C5D5121"/>
    <w:rsid w:val="0C661B68"/>
    <w:rsid w:val="0C68043B"/>
    <w:rsid w:val="0C6B4A8E"/>
    <w:rsid w:val="0C6D4F7B"/>
    <w:rsid w:val="0C7054B5"/>
    <w:rsid w:val="0C73387B"/>
    <w:rsid w:val="0C7419E0"/>
    <w:rsid w:val="0C78463E"/>
    <w:rsid w:val="0C7A7865"/>
    <w:rsid w:val="0C7F5547"/>
    <w:rsid w:val="0C8007C4"/>
    <w:rsid w:val="0C806C2F"/>
    <w:rsid w:val="0C88242D"/>
    <w:rsid w:val="0C890FD6"/>
    <w:rsid w:val="0C943D4F"/>
    <w:rsid w:val="0C95588B"/>
    <w:rsid w:val="0C9660F9"/>
    <w:rsid w:val="0C985710"/>
    <w:rsid w:val="0C991EF7"/>
    <w:rsid w:val="0C9B2D68"/>
    <w:rsid w:val="0CA4698B"/>
    <w:rsid w:val="0CA474D9"/>
    <w:rsid w:val="0CA82CB9"/>
    <w:rsid w:val="0CAB29E1"/>
    <w:rsid w:val="0CAC5333"/>
    <w:rsid w:val="0CAD54F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76D6A"/>
    <w:rsid w:val="0D180224"/>
    <w:rsid w:val="0D180656"/>
    <w:rsid w:val="0D18182A"/>
    <w:rsid w:val="0D1B657D"/>
    <w:rsid w:val="0D2F25B1"/>
    <w:rsid w:val="0D3449A4"/>
    <w:rsid w:val="0D3C46B2"/>
    <w:rsid w:val="0D3C70CB"/>
    <w:rsid w:val="0D4365AA"/>
    <w:rsid w:val="0D4614AE"/>
    <w:rsid w:val="0D480C75"/>
    <w:rsid w:val="0D491857"/>
    <w:rsid w:val="0D4A50B4"/>
    <w:rsid w:val="0D514530"/>
    <w:rsid w:val="0D521205"/>
    <w:rsid w:val="0D5960E0"/>
    <w:rsid w:val="0D5F33A1"/>
    <w:rsid w:val="0D701250"/>
    <w:rsid w:val="0D7344C8"/>
    <w:rsid w:val="0D747D20"/>
    <w:rsid w:val="0D763116"/>
    <w:rsid w:val="0D830CBD"/>
    <w:rsid w:val="0D8B1980"/>
    <w:rsid w:val="0D8B481D"/>
    <w:rsid w:val="0D9C6CA1"/>
    <w:rsid w:val="0D9D493D"/>
    <w:rsid w:val="0DA25C8E"/>
    <w:rsid w:val="0DAD1AC0"/>
    <w:rsid w:val="0DAF3CAF"/>
    <w:rsid w:val="0DAF7053"/>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4D2471"/>
    <w:rsid w:val="0E4D3CAB"/>
    <w:rsid w:val="0E546C25"/>
    <w:rsid w:val="0E5733FF"/>
    <w:rsid w:val="0E573BA8"/>
    <w:rsid w:val="0E601A39"/>
    <w:rsid w:val="0E636E0B"/>
    <w:rsid w:val="0E68251E"/>
    <w:rsid w:val="0E6A1083"/>
    <w:rsid w:val="0E73084B"/>
    <w:rsid w:val="0E7C2C51"/>
    <w:rsid w:val="0E803F21"/>
    <w:rsid w:val="0E845D64"/>
    <w:rsid w:val="0E8E2DF0"/>
    <w:rsid w:val="0E8E5DF5"/>
    <w:rsid w:val="0E8F0596"/>
    <w:rsid w:val="0E924B63"/>
    <w:rsid w:val="0E987200"/>
    <w:rsid w:val="0E9C25AC"/>
    <w:rsid w:val="0EA63762"/>
    <w:rsid w:val="0EA870CD"/>
    <w:rsid w:val="0EAC56A2"/>
    <w:rsid w:val="0EBA588B"/>
    <w:rsid w:val="0EBC786E"/>
    <w:rsid w:val="0EC23ABC"/>
    <w:rsid w:val="0EC26502"/>
    <w:rsid w:val="0ED46FB1"/>
    <w:rsid w:val="0EDA3008"/>
    <w:rsid w:val="0EE7750F"/>
    <w:rsid w:val="0EEC1D1E"/>
    <w:rsid w:val="0EEE6E1F"/>
    <w:rsid w:val="0EF90571"/>
    <w:rsid w:val="0EFF6DCF"/>
    <w:rsid w:val="0F04797F"/>
    <w:rsid w:val="0F084EE2"/>
    <w:rsid w:val="0F095490"/>
    <w:rsid w:val="0F0A7753"/>
    <w:rsid w:val="0F0C33FD"/>
    <w:rsid w:val="0F0E233E"/>
    <w:rsid w:val="0F111F37"/>
    <w:rsid w:val="0F160F39"/>
    <w:rsid w:val="0F1767F9"/>
    <w:rsid w:val="0F1771A9"/>
    <w:rsid w:val="0F1C4BBB"/>
    <w:rsid w:val="0F1E5B5D"/>
    <w:rsid w:val="0F247889"/>
    <w:rsid w:val="0F2604D0"/>
    <w:rsid w:val="0F26635A"/>
    <w:rsid w:val="0F266366"/>
    <w:rsid w:val="0F286098"/>
    <w:rsid w:val="0F2C209F"/>
    <w:rsid w:val="0F3A4528"/>
    <w:rsid w:val="0F3C201C"/>
    <w:rsid w:val="0F3F5105"/>
    <w:rsid w:val="0F4178CC"/>
    <w:rsid w:val="0F475E79"/>
    <w:rsid w:val="0F486EAA"/>
    <w:rsid w:val="0F492AD4"/>
    <w:rsid w:val="0F4B7E1A"/>
    <w:rsid w:val="0F4C4091"/>
    <w:rsid w:val="0F4E0D22"/>
    <w:rsid w:val="0F526E9F"/>
    <w:rsid w:val="0F564A36"/>
    <w:rsid w:val="0F5874E6"/>
    <w:rsid w:val="0F5B1587"/>
    <w:rsid w:val="0F5C2EB3"/>
    <w:rsid w:val="0F5E48AF"/>
    <w:rsid w:val="0F612C86"/>
    <w:rsid w:val="0F700FB9"/>
    <w:rsid w:val="0F746AFA"/>
    <w:rsid w:val="0F752B1E"/>
    <w:rsid w:val="0F7A4198"/>
    <w:rsid w:val="0F7E149C"/>
    <w:rsid w:val="0F852C02"/>
    <w:rsid w:val="0F884C38"/>
    <w:rsid w:val="0F8B1C07"/>
    <w:rsid w:val="0F8F5DB9"/>
    <w:rsid w:val="0F962727"/>
    <w:rsid w:val="0F9B5C4D"/>
    <w:rsid w:val="0FA05C5E"/>
    <w:rsid w:val="0FA3476F"/>
    <w:rsid w:val="0FA35623"/>
    <w:rsid w:val="0FA65C51"/>
    <w:rsid w:val="0FA951CB"/>
    <w:rsid w:val="0FAA7A9A"/>
    <w:rsid w:val="0FAC498C"/>
    <w:rsid w:val="0FB11C04"/>
    <w:rsid w:val="0FB97CF0"/>
    <w:rsid w:val="0FBB32BC"/>
    <w:rsid w:val="0FC03CBD"/>
    <w:rsid w:val="0FC11DF0"/>
    <w:rsid w:val="0FC2646A"/>
    <w:rsid w:val="0FC3109E"/>
    <w:rsid w:val="0FC64E19"/>
    <w:rsid w:val="0FD4584B"/>
    <w:rsid w:val="0FD46C98"/>
    <w:rsid w:val="0FD665B2"/>
    <w:rsid w:val="0FD72CB8"/>
    <w:rsid w:val="0FD74566"/>
    <w:rsid w:val="0FD90E77"/>
    <w:rsid w:val="0FDB72B0"/>
    <w:rsid w:val="0FDC1B77"/>
    <w:rsid w:val="0FE5349E"/>
    <w:rsid w:val="0FE847C8"/>
    <w:rsid w:val="0FEB5939"/>
    <w:rsid w:val="0FF04B4F"/>
    <w:rsid w:val="0FF32CF0"/>
    <w:rsid w:val="0FF91941"/>
    <w:rsid w:val="1002358E"/>
    <w:rsid w:val="1005685C"/>
    <w:rsid w:val="1006135D"/>
    <w:rsid w:val="10061697"/>
    <w:rsid w:val="100A2D6F"/>
    <w:rsid w:val="100C51AD"/>
    <w:rsid w:val="100F6CFF"/>
    <w:rsid w:val="1010549F"/>
    <w:rsid w:val="10117C55"/>
    <w:rsid w:val="10145E18"/>
    <w:rsid w:val="10175238"/>
    <w:rsid w:val="10182429"/>
    <w:rsid w:val="10197CA4"/>
    <w:rsid w:val="101B0376"/>
    <w:rsid w:val="101E6D08"/>
    <w:rsid w:val="10233686"/>
    <w:rsid w:val="102B6C06"/>
    <w:rsid w:val="102C36D4"/>
    <w:rsid w:val="1031370F"/>
    <w:rsid w:val="10323E67"/>
    <w:rsid w:val="10396F61"/>
    <w:rsid w:val="104166B0"/>
    <w:rsid w:val="1042540D"/>
    <w:rsid w:val="104343E2"/>
    <w:rsid w:val="104436B8"/>
    <w:rsid w:val="104674A1"/>
    <w:rsid w:val="10495A84"/>
    <w:rsid w:val="10504411"/>
    <w:rsid w:val="105064E8"/>
    <w:rsid w:val="10542CF6"/>
    <w:rsid w:val="105B3848"/>
    <w:rsid w:val="10635536"/>
    <w:rsid w:val="106A0A00"/>
    <w:rsid w:val="106F48C4"/>
    <w:rsid w:val="107735CC"/>
    <w:rsid w:val="10783DC2"/>
    <w:rsid w:val="107C0521"/>
    <w:rsid w:val="108E4283"/>
    <w:rsid w:val="10987768"/>
    <w:rsid w:val="109B6262"/>
    <w:rsid w:val="10B96A3B"/>
    <w:rsid w:val="10C82E74"/>
    <w:rsid w:val="10CE07DA"/>
    <w:rsid w:val="10D170FC"/>
    <w:rsid w:val="10D3772D"/>
    <w:rsid w:val="10D40819"/>
    <w:rsid w:val="10D74E7C"/>
    <w:rsid w:val="10EA0053"/>
    <w:rsid w:val="10EC6D1D"/>
    <w:rsid w:val="10F040AC"/>
    <w:rsid w:val="10F145DD"/>
    <w:rsid w:val="10F211FC"/>
    <w:rsid w:val="10F329E5"/>
    <w:rsid w:val="10F4334C"/>
    <w:rsid w:val="10F4625F"/>
    <w:rsid w:val="10FB45C9"/>
    <w:rsid w:val="10FE766E"/>
    <w:rsid w:val="10FF2287"/>
    <w:rsid w:val="10FF723F"/>
    <w:rsid w:val="11024888"/>
    <w:rsid w:val="11040940"/>
    <w:rsid w:val="11060DC8"/>
    <w:rsid w:val="110C4566"/>
    <w:rsid w:val="11183564"/>
    <w:rsid w:val="112103C5"/>
    <w:rsid w:val="11213FCC"/>
    <w:rsid w:val="1125568E"/>
    <w:rsid w:val="112655B4"/>
    <w:rsid w:val="11345A36"/>
    <w:rsid w:val="113656EC"/>
    <w:rsid w:val="113E229D"/>
    <w:rsid w:val="113E6EF7"/>
    <w:rsid w:val="113F1A85"/>
    <w:rsid w:val="11402B56"/>
    <w:rsid w:val="11417B00"/>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3331"/>
    <w:rsid w:val="119F77C4"/>
    <w:rsid w:val="11A67383"/>
    <w:rsid w:val="11AA3ECE"/>
    <w:rsid w:val="11B05A60"/>
    <w:rsid w:val="11BC1733"/>
    <w:rsid w:val="11BC664B"/>
    <w:rsid w:val="11BF56EF"/>
    <w:rsid w:val="11C606D9"/>
    <w:rsid w:val="11C846B5"/>
    <w:rsid w:val="11C909CA"/>
    <w:rsid w:val="11C936A2"/>
    <w:rsid w:val="11D93CCB"/>
    <w:rsid w:val="11EB14B4"/>
    <w:rsid w:val="11F31D4A"/>
    <w:rsid w:val="11FA3ACF"/>
    <w:rsid w:val="11FE7FA9"/>
    <w:rsid w:val="12015323"/>
    <w:rsid w:val="12022338"/>
    <w:rsid w:val="12025423"/>
    <w:rsid w:val="1206121A"/>
    <w:rsid w:val="1209251A"/>
    <w:rsid w:val="121658FB"/>
    <w:rsid w:val="12194EB2"/>
    <w:rsid w:val="121A10A0"/>
    <w:rsid w:val="12201D62"/>
    <w:rsid w:val="122030A8"/>
    <w:rsid w:val="122605E2"/>
    <w:rsid w:val="122664C6"/>
    <w:rsid w:val="122A4C9F"/>
    <w:rsid w:val="122D03D1"/>
    <w:rsid w:val="12332CE2"/>
    <w:rsid w:val="1237399D"/>
    <w:rsid w:val="12376283"/>
    <w:rsid w:val="123E2CA3"/>
    <w:rsid w:val="124E6485"/>
    <w:rsid w:val="124E7658"/>
    <w:rsid w:val="12550EAE"/>
    <w:rsid w:val="12627A41"/>
    <w:rsid w:val="12647704"/>
    <w:rsid w:val="12663A63"/>
    <w:rsid w:val="12670745"/>
    <w:rsid w:val="126B3428"/>
    <w:rsid w:val="127B706D"/>
    <w:rsid w:val="127C1D27"/>
    <w:rsid w:val="127D11AD"/>
    <w:rsid w:val="12822706"/>
    <w:rsid w:val="12835AED"/>
    <w:rsid w:val="12871C50"/>
    <w:rsid w:val="128E3209"/>
    <w:rsid w:val="12A53CFF"/>
    <w:rsid w:val="12A9605F"/>
    <w:rsid w:val="12AF442E"/>
    <w:rsid w:val="12B21F52"/>
    <w:rsid w:val="12B32A37"/>
    <w:rsid w:val="12B425A3"/>
    <w:rsid w:val="12B76B54"/>
    <w:rsid w:val="12C20883"/>
    <w:rsid w:val="12CB538A"/>
    <w:rsid w:val="12CD1DC9"/>
    <w:rsid w:val="12D043B7"/>
    <w:rsid w:val="12D43973"/>
    <w:rsid w:val="12D62B58"/>
    <w:rsid w:val="12E27109"/>
    <w:rsid w:val="12E77AD7"/>
    <w:rsid w:val="12E94E33"/>
    <w:rsid w:val="12EA0359"/>
    <w:rsid w:val="12EA0BB7"/>
    <w:rsid w:val="12F24959"/>
    <w:rsid w:val="12F9591A"/>
    <w:rsid w:val="13014E85"/>
    <w:rsid w:val="130B1D8A"/>
    <w:rsid w:val="131358FB"/>
    <w:rsid w:val="13173505"/>
    <w:rsid w:val="131F3AD2"/>
    <w:rsid w:val="13293EE0"/>
    <w:rsid w:val="132C4BED"/>
    <w:rsid w:val="133025EA"/>
    <w:rsid w:val="13304676"/>
    <w:rsid w:val="13326762"/>
    <w:rsid w:val="1336157D"/>
    <w:rsid w:val="133657BA"/>
    <w:rsid w:val="133E3DD1"/>
    <w:rsid w:val="133F65E4"/>
    <w:rsid w:val="13403B28"/>
    <w:rsid w:val="1343473C"/>
    <w:rsid w:val="134453C8"/>
    <w:rsid w:val="13445DA5"/>
    <w:rsid w:val="13481951"/>
    <w:rsid w:val="1348475C"/>
    <w:rsid w:val="134D10DE"/>
    <w:rsid w:val="13591017"/>
    <w:rsid w:val="135A14B5"/>
    <w:rsid w:val="135A5212"/>
    <w:rsid w:val="135C392E"/>
    <w:rsid w:val="135D2892"/>
    <w:rsid w:val="135D5A77"/>
    <w:rsid w:val="135F52DB"/>
    <w:rsid w:val="136110BE"/>
    <w:rsid w:val="13614997"/>
    <w:rsid w:val="136A13B4"/>
    <w:rsid w:val="136A366F"/>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27113"/>
    <w:rsid w:val="13F3515A"/>
    <w:rsid w:val="13F41217"/>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21542"/>
    <w:rsid w:val="14635FEC"/>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819F7"/>
    <w:rsid w:val="149965B3"/>
    <w:rsid w:val="149A2A4B"/>
    <w:rsid w:val="149D4997"/>
    <w:rsid w:val="14A04F69"/>
    <w:rsid w:val="14A10588"/>
    <w:rsid w:val="14A11363"/>
    <w:rsid w:val="14A56052"/>
    <w:rsid w:val="14A862B6"/>
    <w:rsid w:val="14A87888"/>
    <w:rsid w:val="14AA6172"/>
    <w:rsid w:val="14AC283B"/>
    <w:rsid w:val="14B071EA"/>
    <w:rsid w:val="14BD5CC4"/>
    <w:rsid w:val="14BE6F36"/>
    <w:rsid w:val="14C42409"/>
    <w:rsid w:val="14C510C3"/>
    <w:rsid w:val="14CC3E85"/>
    <w:rsid w:val="14E1264D"/>
    <w:rsid w:val="14E93B9B"/>
    <w:rsid w:val="14EC0CCF"/>
    <w:rsid w:val="14F00C3C"/>
    <w:rsid w:val="14F46C56"/>
    <w:rsid w:val="150427DD"/>
    <w:rsid w:val="150A68E8"/>
    <w:rsid w:val="150C4874"/>
    <w:rsid w:val="150E7A37"/>
    <w:rsid w:val="150F153E"/>
    <w:rsid w:val="15105570"/>
    <w:rsid w:val="151457E8"/>
    <w:rsid w:val="151747B2"/>
    <w:rsid w:val="15176054"/>
    <w:rsid w:val="151A3D8C"/>
    <w:rsid w:val="151F324C"/>
    <w:rsid w:val="1522434C"/>
    <w:rsid w:val="15225006"/>
    <w:rsid w:val="15250AAC"/>
    <w:rsid w:val="15264387"/>
    <w:rsid w:val="152C5A16"/>
    <w:rsid w:val="152E130A"/>
    <w:rsid w:val="15340CFF"/>
    <w:rsid w:val="15361F1A"/>
    <w:rsid w:val="15393DE1"/>
    <w:rsid w:val="153B67D9"/>
    <w:rsid w:val="154038B4"/>
    <w:rsid w:val="15412A0C"/>
    <w:rsid w:val="154874A1"/>
    <w:rsid w:val="15490027"/>
    <w:rsid w:val="154A24A2"/>
    <w:rsid w:val="154B4C76"/>
    <w:rsid w:val="154C5CB0"/>
    <w:rsid w:val="154D33D0"/>
    <w:rsid w:val="15536C61"/>
    <w:rsid w:val="15537EDD"/>
    <w:rsid w:val="155E2BED"/>
    <w:rsid w:val="156030EC"/>
    <w:rsid w:val="15615604"/>
    <w:rsid w:val="15635EB1"/>
    <w:rsid w:val="15672A63"/>
    <w:rsid w:val="156A43DD"/>
    <w:rsid w:val="156B3683"/>
    <w:rsid w:val="156D05EA"/>
    <w:rsid w:val="157B5E01"/>
    <w:rsid w:val="157C0E9E"/>
    <w:rsid w:val="1580579C"/>
    <w:rsid w:val="15822789"/>
    <w:rsid w:val="1587473D"/>
    <w:rsid w:val="158B3505"/>
    <w:rsid w:val="159668BE"/>
    <w:rsid w:val="159C7418"/>
    <w:rsid w:val="15A50240"/>
    <w:rsid w:val="15A730AB"/>
    <w:rsid w:val="15AA3264"/>
    <w:rsid w:val="15B0182F"/>
    <w:rsid w:val="15B10F22"/>
    <w:rsid w:val="15B243C0"/>
    <w:rsid w:val="15B27CF5"/>
    <w:rsid w:val="15B3688A"/>
    <w:rsid w:val="15BC7728"/>
    <w:rsid w:val="15BD3CA1"/>
    <w:rsid w:val="15BE5020"/>
    <w:rsid w:val="15BF3029"/>
    <w:rsid w:val="15C44867"/>
    <w:rsid w:val="15C47F25"/>
    <w:rsid w:val="15D46B42"/>
    <w:rsid w:val="15D916B7"/>
    <w:rsid w:val="15E70479"/>
    <w:rsid w:val="15EC11BC"/>
    <w:rsid w:val="15EE6110"/>
    <w:rsid w:val="15EF6C75"/>
    <w:rsid w:val="15FA46E2"/>
    <w:rsid w:val="15FE0588"/>
    <w:rsid w:val="1603326B"/>
    <w:rsid w:val="1605337B"/>
    <w:rsid w:val="1606047C"/>
    <w:rsid w:val="160624F4"/>
    <w:rsid w:val="16070A35"/>
    <w:rsid w:val="160848A2"/>
    <w:rsid w:val="16095E49"/>
    <w:rsid w:val="160F6CF2"/>
    <w:rsid w:val="16105B54"/>
    <w:rsid w:val="161204DB"/>
    <w:rsid w:val="1614006C"/>
    <w:rsid w:val="16140FF8"/>
    <w:rsid w:val="162022AB"/>
    <w:rsid w:val="16210419"/>
    <w:rsid w:val="1624223A"/>
    <w:rsid w:val="16257DAC"/>
    <w:rsid w:val="16291BB7"/>
    <w:rsid w:val="162937CE"/>
    <w:rsid w:val="162A2478"/>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80781"/>
    <w:rsid w:val="16B90F31"/>
    <w:rsid w:val="16C21340"/>
    <w:rsid w:val="16C47616"/>
    <w:rsid w:val="16C740C5"/>
    <w:rsid w:val="16C80034"/>
    <w:rsid w:val="16C92A63"/>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872D7"/>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C2FC6"/>
    <w:rsid w:val="175F1F79"/>
    <w:rsid w:val="17607EDC"/>
    <w:rsid w:val="1761643B"/>
    <w:rsid w:val="1765372D"/>
    <w:rsid w:val="1770694E"/>
    <w:rsid w:val="1776290F"/>
    <w:rsid w:val="1778040D"/>
    <w:rsid w:val="177C4BFD"/>
    <w:rsid w:val="177E7C92"/>
    <w:rsid w:val="178C0BD8"/>
    <w:rsid w:val="178F1BAC"/>
    <w:rsid w:val="17911DB7"/>
    <w:rsid w:val="17923711"/>
    <w:rsid w:val="17925F35"/>
    <w:rsid w:val="17987229"/>
    <w:rsid w:val="179A0708"/>
    <w:rsid w:val="179E28E1"/>
    <w:rsid w:val="17A022DB"/>
    <w:rsid w:val="17A2064E"/>
    <w:rsid w:val="17A340AB"/>
    <w:rsid w:val="17A34285"/>
    <w:rsid w:val="17A500B9"/>
    <w:rsid w:val="17AB1ED7"/>
    <w:rsid w:val="17AF493D"/>
    <w:rsid w:val="17B00BE9"/>
    <w:rsid w:val="17BA711F"/>
    <w:rsid w:val="17C11150"/>
    <w:rsid w:val="17C277F1"/>
    <w:rsid w:val="17C366FE"/>
    <w:rsid w:val="17C57C00"/>
    <w:rsid w:val="17C7648E"/>
    <w:rsid w:val="17CA5CF1"/>
    <w:rsid w:val="17CC0C2C"/>
    <w:rsid w:val="17D30760"/>
    <w:rsid w:val="17D35F4A"/>
    <w:rsid w:val="17D50B9F"/>
    <w:rsid w:val="17D6406B"/>
    <w:rsid w:val="17E141F7"/>
    <w:rsid w:val="17EA7BC8"/>
    <w:rsid w:val="17F04DB6"/>
    <w:rsid w:val="17F96B22"/>
    <w:rsid w:val="17FE3469"/>
    <w:rsid w:val="18043376"/>
    <w:rsid w:val="18055420"/>
    <w:rsid w:val="1808613F"/>
    <w:rsid w:val="181B363A"/>
    <w:rsid w:val="181E2D3F"/>
    <w:rsid w:val="18215BE4"/>
    <w:rsid w:val="18283117"/>
    <w:rsid w:val="18286BDD"/>
    <w:rsid w:val="18291855"/>
    <w:rsid w:val="182C3F2E"/>
    <w:rsid w:val="183030EC"/>
    <w:rsid w:val="18340990"/>
    <w:rsid w:val="183F46C0"/>
    <w:rsid w:val="184231A0"/>
    <w:rsid w:val="184B1D82"/>
    <w:rsid w:val="184C2AC1"/>
    <w:rsid w:val="184F4D75"/>
    <w:rsid w:val="18511175"/>
    <w:rsid w:val="18564BD0"/>
    <w:rsid w:val="185668C4"/>
    <w:rsid w:val="185B771D"/>
    <w:rsid w:val="185D0913"/>
    <w:rsid w:val="186A585C"/>
    <w:rsid w:val="186C0342"/>
    <w:rsid w:val="186C19F1"/>
    <w:rsid w:val="186D33B8"/>
    <w:rsid w:val="186E121C"/>
    <w:rsid w:val="18747BD4"/>
    <w:rsid w:val="187D0B92"/>
    <w:rsid w:val="187D7AAB"/>
    <w:rsid w:val="18893D17"/>
    <w:rsid w:val="188D7FF5"/>
    <w:rsid w:val="18966DD6"/>
    <w:rsid w:val="18983058"/>
    <w:rsid w:val="18984438"/>
    <w:rsid w:val="189858F5"/>
    <w:rsid w:val="18A0299D"/>
    <w:rsid w:val="18B15054"/>
    <w:rsid w:val="18B832E2"/>
    <w:rsid w:val="18B905B0"/>
    <w:rsid w:val="18BD2DB7"/>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60EF2"/>
    <w:rsid w:val="18F81760"/>
    <w:rsid w:val="18FB7C71"/>
    <w:rsid w:val="1906156A"/>
    <w:rsid w:val="190740B2"/>
    <w:rsid w:val="190B5294"/>
    <w:rsid w:val="19136FD5"/>
    <w:rsid w:val="1919503C"/>
    <w:rsid w:val="191A4A7C"/>
    <w:rsid w:val="192369C6"/>
    <w:rsid w:val="1929271F"/>
    <w:rsid w:val="192A4C95"/>
    <w:rsid w:val="19301657"/>
    <w:rsid w:val="19305E22"/>
    <w:rsid w:val="19313884"/>
    <w:rsid w:val="19331CEA"/>
    <w:rsid w:val="193730CD"/>
    <w:rsid w:val="193A711A"/>
    <w:rsid w:val="193B6A4A"/>
    <w:rsid w:val="193E651C"/>
    <w:rsid w:val="193F1734"/>
    <w:rsid w:val="194174BB"/>
    <w:rsid w:val="19462558"/>
    <w:rsid w:val="19465BE5"/>
    <w:rsid w:val="194C5184"/>
    <w:rsid w:val="194F7EB1"/>
    <w:rsid w:val="19526D70"/>
    <w:rsid w:val="195311B7"/>
    <w:rsid w:val="19552D2E"/>
    <w:rsid w:val="195722C5"/>
    <w:rsid w:val="19581213"/>
    <w:rsid w:val="195A24C6"/>
    <w:rsid w:val="195D7A25"/>
    <w:rsid w:val="19657E50"/>
    <w:rsid w:val="19683610"/>
    <w:rsid w:val="196B503A"/>
    <w:rsid w:val="197B7372"/>
    <w:rsid w:val="197E0545"/>
    <w:rsid w:val="198A1403"/>
    <w:rsid w:val="198B4762"/>
    <w:rsid w:val="1991274D"/>
    <w:rsid w:val="199D107F"/>
    <w:rsid w:val="199D6DCA"/>
    <w:rsid w:val="199E1C5F"/>
    <w:rsid w:val="19A104A8"/>
    <w:rsid w:val="19A14776"/>
    <w:rsid w:val="19AD33FE"/>
    <w:rsid w:val="19AD6859"/>
    <w:rsid w:val="19AE7897"/>
    <w:rsid w:val="19B44632"/>
    <w:rsid w:val="19B60076"/>
    <w:rsid w:val="19B7044A"/>
    <w:rsid w:val="19BC6409"/>
    <w:rsid w:val="19C25C1A"/>
    <w:rsid w:val="19C7224C"/>
    <w:rsid w:val="19C8660E"/>
    <w:rsid w:val="19CE2FC8"/>
    <w:rsid w:val="19CF372D"/>
    <w:rsid w:val="19D1031C"/>
    <w:rsid w:val="19D1466F"/>
    <w:rsid w:val="19E01C52"/>
    <w:rsid w:val="19E12E88"/>
    <w:rsid w:val="19E92B6A"/>
    <w:rsid w:val="19EB2C89"/>
    <w:rsid w:val="19EC12FB"/>
    <w:rsid w:val="19EC30C6"/>
    <w:rsid w:val="19ED41CF"/>
    <w:rsid w:val="19F51FDF"/>
    <w:rsid w:val="1A0342E9"/>
    <w:rsid w:val="1A05603E"/>
    <w:rsid w:val="1A05712E"/>
    <w:rsid w:val="1A081E7F"/>
    <w:rsid w:val="1A0D0FEB"/>
    <w:rsid w:val="1A10299C"/>
    <w:rsid w:val="1A164FA0"/>
    <w:rsid w:val="1A1E60F6"/>
    <w:rsid w:val="1A212BE8"/>
    <w:rsid w:val="1A214B99"/>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9003F"/>
    <w:rsid w:val="1A7B3C2D"/>
    <w:rsid w:val="1A7E236B"/>
    <w:rsid w:val="1A8A4E75"/>
    <w:rsid w:val="1A8B4B3A"/>
    <w:rsid w:val="1A8F4A54"/>
    <w:rsid w:val="1A907092"/>
    <w:rsid w:val="1A951D32"/>
    <w:rsid w:val="1A997C12"/>
    <w:rsid w:val="1A9C7A06"/>
    <w:rsid w:val="1AA01501"/>
    <w:rsid w:val="1AA1217C"/>
    <w:rsid w:val="1AA14158"/>
    <w:rsid w:val="1AA220AB"/>
    <w:rsid w:val="1AAC41E5"/>
    <w:rsid w:val="1AB21B11"/>
    <w:rsid w:val="1AB26A04"/>
    <w:rsid w:val="1ABD23D8"/>
    <w:rsid w:val="1AC11AA5"/>
    <w:rsid w:val="1AC80CE0"/>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1D5B49"/>
    <w:rsid w:val="1B1F7181"/>
    <w:rsid w:val="1B234E38"/>
    <w:rsid w:val="1B2403B5"/>
    <w:rsid w:val="1B24304B"/>
    <w:rsid w:val="1B2E4F31"/>
    <w:rsid w:val="1B300A61"/>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740741"/>
    <w:rsid w:val="1B794FC4"/>
    <w:rsid w:val="1B7B7267"/>
    <w:rsid w:val="1B87058E"/>
    <w:rsid w:val="1B8B2C18"/>
    <w:rsid w:val="1B8E784B"/>
    <w:rsid w:val="1B935851"/>
    <w:rsid w:val="1B9950DF"/>
    <w:rsid w:val="1B99570C"/>
    <w:rsid w:val="1BA13621"/>
    <w:rsid w:val="1BA21D9D"/>
    <w:rsid w:val="1BA35D23"/>
    <w:rsid w:val="1BAC16E5"/>
    <w:rsid w:val="1BAE594C"/>
    <w:rsid w:val="1BB40F2B"/>
    <w:rsid w:val="1BB5784D"/>
    <w:rsid w:val="1BBA2D4F"/>
    <w:rsid w:val="1BBE3FFF"/>
    <w:rsid w:val="1BC058A4"/>
    <w:rsid w:val="1BC153A7"/>
    <w:rsid w:val="1BC57256"/>
    <w:rsid w:val="1BCF2B9F"/>
    <w:rsid w:val="1BD40808"/>
    <w:rsid w:val="1BD657AE"/>
    <w:rsid w:val="1BD803EF"/>
    <w:rsid w:val="1BD977E2"/>
    <w:rsid w:val="1BDC1FDD"/>
    <w:rsid w:val="1BE00A01"/>
    <w:rsid w:val="1BED382A"/>
    <w:rsid w:val="1BED7882"/>
    <w:rsid w:val="1BEF6A59"/>
    <w:rsid w:val="1BF01922"/>
    <w:rsid w:val="1BF62D26"/>
    <w:rsid w:val="1C026BE2"/>
    <w:rsid w:val="1C027BFF"/>
    <w:rsid w:val="1C045819"/>
    <w:rsid w:val="1C095057"/>
    <w:rsid w:val="1C0A570F"/>
    <w:rsid w:val="1C10625F"/>
    <w:rsid w:val="1C145A58"/>
    <w:rsid w:val="1C152097"/>
    <w:rsid w:val="1C15285B"/>
    <w:rsid w:val="1C1B1718"/>
    <w:rsid w:val="1C1E632B"/>
    <w:rsid w:val="1C230D0E"/>
    <w:rsid w:val="1C243FC3"/>
    <w:rsid w:val="1C2A40BF"/>
    <w:rsid w:val="1C2E4B85"/>
    <w:rsid w:val="1C3A5960"/>
    <w:rsid w:val="1C3B0B57"/>
    <w:rsid w:val="1C3B190C"/>
    <w:rsid w:val="1C4412A9"/>
    <w:rsid w:val="1C4A0EAE"/>
    <w:rsid w:val="1C4C6669"/>
    <w:rsid w:val="1C5039DB"/>
    <w:rsid w:val="1C505A77"/>
    <w:rsid w:val="1C586C59"/>
    <w:rsid w:val="1C656775"/>
    <w:rsid w:val="1C69538F"/>
    <w:rsid w:val="1C704DD8"/>
    <w:rsid w:val="1C727B26"/>
    <w:rsid w:val="1C784DDC"/>
    <w:rsid w:val="1C823E5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67567"/>
    <w:rsid w:val="1CBF61DA"/>
    <w:rsid w:val="1CC628BB"/>
    <w:rsid w:val="1CD00CD6"/>
    <w:rsid w:val="1CD51947"/>
    <w:rsid w:val="1CDD29AB"/>
    <w:rsid w:val="1CDD2C02"/>
    <w:rsid w:val="1CDF6E20"/>
    <w:rsid w:val="1CE927AF"/>
    <w:rsid w:val="1CEA5D03"/>
    <w:rsid w:val="1CEC027F"/>
    <w:rsid w:val="1CEC5835"/>
    <w:rsid w:val="1CF075BE"/>
    <w:rsid w:val="1CF13104"/>
    <w:rsid w:val="1CF67401"/>
    <w:rsid w:val="1CFC1E09"/>
    <w:rsid w:val="1CFD70FD"/>
    <w:rsid w:val="1D0073B6"/>
    <w:rsid w:val="1D052AFB"/>
    <w:rsid w:val="1D0905C3"/>
    <w:rsid w:val="1D0C2DE2"/>
    <w:rsid w:val="1D180F51"/>
    <w:rsid w:val="1D1F2296"/>
    <w:rsid w:val="1D20219E"/>
    <w:rsid w:val="1D2740FC"/>
    <w:rsid w:val="1D276D18"/>
    <w:rsid w:val="1D2A48BA"/>
    <w:rsid w:val="1D2F6DCA"/>
    <w:rsid w:val="1D326D68"/>
    <w:rsid w:val="1D36380C"/>
    <w:rsid w:val="1D3A022D"/>
    <w:rsid w:val="1D3F04B1"/>
    <w:rsid w:val="1D4511CA"/>
    <w:rsid w:val="1D452D0A"/>
    <w:rsid w:val="1D472010"/>
    <w:rsid w:val="1D4804FB"/>
    <w:rsid w:val="1D560A9B"/>
    <w:rsid w:val="1D5B0EB0"/>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1698C"/>
    <w:rsid w:val="1DA22D6E"/>
    <w:rsid w:val="1DA230E1"/>
    <w:rsid w:val="1DA37F3B"/>
    <w:rsid w:val="1DA632D9"/>
    <w:rsid w:val="1DAF28FF"/>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B2927"/>
    <w:rsid w:val="1DF1284C"/>
    <w:rsid w:val="1DF71610"/>
    <w:rsid w:val="1DF85E23"/>
    <w:rsid w:val="1DF87F5F"/>
    <w:rsid w:val="1DFB085F"/>
    <w:rsid w:val="1E0476BD"/>
    <w:rsid w:val="1E0568CD"/>
    <w:rsid w:val="1E082A5A"/>
    <w:rsid w:val="1E0C6C93"/>
    <w:rsid w:val="1E110C6E"/>
    <w:rsid w:val="1E1379F8"/>
    <w:rsid w:val="1E141009"/>
    <w:rsid w:val="1E1461B7"/>
    <w:rsid w:val="1E190EEC"/>
    <w:rsid w:val="1E1D273A"/>
    <w:rsid w:val="1E1E03D3"/>
    <w:rsid w:val="1E223F37"/>
    <w:rsid w:val="1E2C27B1"/>
    <w:rsid w:val="1E2D4B90"/>
    <w:rsid w:val="1E2E1619"/>
    <w:rsid w:val="1E2F16AA"/>
    <w:rsid w:val="1E314C83"/>
    <w:rsid w:val="1E3B10FE"/>
    <w:rsid w:val="1E3E2FE8"/>
    <w:rsid w:val="1E415F1B"/>
    <w:rsid w:val="1E50139B"/>
    <w:rsid w:val="1E563A89"/>
    <w:rsid w:val="1E57293E"/>
    <w:rsid w:val="1E5C35CC"/>
    <w:rsid w:val="1E5F17F6"/>
    <w:rsid w:val="1E687705"/>
    <w:rsid w:val="1E6E32B3"/>
    <w:rsid w:val="1E724F55"/>
    <w:rsid w:val="1E732462"/>
    <w:rsid w:val="1E79505C"/>
    <w:rsid w:val="1E9564D7"/>
    <w:rsid w:val="1E9B64F2"/>
    <w:rsid w:val="1E9D3B03"/>
    <w:rsid w:val="1E9F6590"/>
    <w:rsid w:val="1EAA1FDC"/>
    <w:rsid w:val="1EB63B54"/>
    <w:rsid w:val="1EB80CE7"/>
    <w:rsid w:val="1EB8778F"/>
    <w:rsid w:val="1EBA0A60"/>
    <w:rsid w:val="1EBD2B34"/>
    <w:rsid w:val="1EBE7B91"/>
    <w:rsid w:val="1EBF2648"/>
    <w:rsid w:val="1EC2215B"/>
    <w:rsid w:val="1EC745EF"/>
    <w:rsid w:val="1EC82949"/>
    <w:rsid w:val="1ECA37EC"/>
    <w:rsid w:val="1ED409C9"/>
    <w:rsid w:val="1ED6317D"/>
    <w:rsid w:val="1EDE70CF"/>
    <w:rsid w:val="1EE37570"/>
    <w:rsid w:val="1EF7645D"/>
    <w:rsid w:val="1EFA0382"/>
    <w:rsid w:val="1F013EF9"/>
    <w:rsid w:val="1F0456EE"/>
    <w:rsid w:val="1F06621F"/>
    <w:rsid w:val="1F0D0F04"/>
    <w:rsid w:val="1F0E131F"/>
    <w:rsid w:val="1F0F2F71"/>
    <w:rsid w:val="1F136E8C"/>
    <w:rsid w:val="1F1C6330"/>
    <w:rsid w:val="1F211816"/>
    <w:rsid w:val="1F237A64"/>
    <w:rsid w:val="1F291073"/>
    <w:rsid w:val="1F364BA6"/>
    <w:rsid w:val="1F384946"/>
    <w:rsid w:val="1F3C4B92"/>
    <w:rsid w:val="1F3D11C6"/>
    <w:rsid w:val="1F3E16A1"/>
    <w:rsid w:val="1F4734A0"/>
    <w:rsid w:val="1F486AE0"/>
    <w:rsid w:val="1F5361FA"/>
    <w:rsid w:val="1F546E67"/>
    <w:rsid w:val="1F561C63"/>
    <w:rsid w:val="1F605F2C"/>
    <w:rsid w:val="1F615FBC"/>
    <w:rsid w:val="1F6419B8"/>
    <w:rsid w:val="1F667BD1"/>
    <w:rsid w:val="1F765053"/>
    <w:rsid w:val="1F7708D9"/>
    <w:rsid w:val="1F7864CB"/>
    <w:rsid w:val="1F7D1E41"/>
    <w:rsid w:val="1F806D7E"/>
    <w:rsid w:val="1F845E1B"/>
    <w:rsid w:val="1F853604"/>
    <w:rsid w:val="1F871D12"/>
    <w:rsid w:val="1F8F4EA8"/>
    <w:rsid w:val="1F9040A1"/>
    <w:rsid w:val="1F977357"/>
    <w:rsid w:val="1F9A4420"/>
    <w:rsid w:val="1F9C2030"/>
    <w:rsid w:val="1F9D5BB8"/>
    <w:rsid w:val="1F9E5C18"/>
    <w:rsid w:val="1FA276B8"/>
    <w:rsid w:val="1FA4436F"/>
    <w:rsid w:val="1FAA09E6"/>
    <w:rsid w:val="1FAB6CD7"/>
    <w:rsid w:val="1FAD7245"/>
    <w:rsid w:val="1FAF489E"/>
    <w:rsid w:val="1FB15F08"/>
    <w:rsid w:val="1FC115AD"/>
    <w:rsid w:val="1FC70AB5"/>
    <w:rsid w:val="1FCB00B8"/>
    <w:rsid w:val="1FCB0B4F"/>
    <w:rsid w:val="1FCE3369"/>
    <w:rsid w:val="1FD06AC3"/>
    <w:rsid w:val="1FD41A09"/>
    <w:rsid w:val="1FD752FA"/>
    <w:rsid w:val="1FE17B67"/>
    <w:rsid w:val="1FE2379D"/>
    <w:rsid w:val="1FE3768F"/>
    <w:rsid w:val="1FE602F1"/>
    <w:rsid w:val="1FEE2EAF"/>
    <w:rsid w:val="1FF05319"/>
    <w:rsid w:val="1FF24F00"/>
    <w:rsid w:val="1FF254FE"/>
    <w:rsid w:val="1FF83655"/>
    <w:rsid w:val="20034697"/>
    <w:rsid w:val="200543AC"/>
    <w:rsid w:val="20096DC9"/>
    <w:rsid w:val="200C37FD"/>
    <w:rsid w:val="200D7333"/>
    <w:rsid w:val="20125BCF"/>
    <w:rsid w:val="20173670"/>
    <w:rsid w:val="201B7586"/>
    <w:rsid w:val="201C3CA2"/>
    <w:rsid w:val="201C3F37"/>
    <w:rsid w:val="201D36E6"/>
    <w:rsid w:val="201F1A41"/>
    <w:rsid w:val="20246D32"/>
    <w:rsid w:val="20287CCA"/>
    <w:rsid w:val="202F7842"/>
    <w:rsid w:val="203121C8"/>
    <w:rsid w:val="20360A34"/>
    <w:rsid w:val="203B0890"/>
    <w:rsid w:val="2044015A"/>
    <w:rsid w:val="20460F3D"/>
    <w:rsid w:val="204A2F6A"/>
    <w:rsid w:val="204F0B9A"/>
    <w:rsid w:val="2053730E"/>
    <w:rsid w:val="20571B19"/>
    <w:rsid w:val="2058386E"/>
    <w:rsid w:val="205E369C"/>
    <w:rsid w:val="206804E6"/>
    <w:rsid w:val="20690912"/>
    <w:rsid w:val="206A3C7F"/>
    <w:rsid w:val="207210A7"/>
    <w:rsid w:val="207352DD"/>
    <w:rsid w:val="20751612"/>
    <w:rsid w:val="20761E78"/>
    <w:rsid w:val="20763188"/>
    <w:rsid w:val="20782E76"/>
    <w:rsid w:val="207D4C4A"/>
    <w:rsid w:val="20843E6B"/>
    <w:rsid w:val="20853964"/>
    <w:rsid w:val="20860B6A"/>
    <w:rsid w:val="208D1F92"/>
    <w:rsid w:val="209429B3"/>
    <w:rsid w:val="20950DEF"/>
    <w:rsid w:val="209A3615"/>
    <w:rsid w:val="20A0289C"/>
    <w:rsid w:val="20B44655"/>
    <w:rsid w:val="20B53A83"/>
    <w:rsid w:val="20B816A1"/>
    <w:rsid w:val="20B928C0"/>
    <w:rsid w:val="20B95BEF"/>
    <w:rsid w:val="20BB15AF"/>
    <w:rsid w:val="20BC29D9"/>
    <w:rsid w:val="20C11D2A"/>
    <w:rsid w:val="20C23541"/>
    <w:rsid w:val="20C26B56"/>
    <w:rsid w:val="20C776A9"/>
    <w:rsid w:val="20D45236"/>
    <w:rsid w:val="20D45CC6"/>
    <w:rsid w:val="20D47CF1"/>
    <w:rsid w:val="20D67A4F"/>
    <w:rsid w:val="20DF7183"/>
    <w:rsid w:val="20EB0A2A"/>
    <w:rsid w:val="20ED6469"/>
    <w:rsid w:val="20ED6BA4"/>
    <w:rsid w:val="20EE326C"/>
    <w:rsid w:val="20F23E6F"/>
    <w:rsid w:val="20F309B6"/>
    <w:rsid w:val="20F72E28"/>
    <w:rsid w:val="21010181"/>
    <w:rsid w:val="21013387"/>
    <w:rsid w:val="210B6618"/>
    <w:rsid w:val="211011D0"/>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B37CA"/>
    <w:rsid w:val="215D104C"/>
    <w:rsid w:val="21616B47"/>
    <w:rsid w:val="216707D5"/>
    <w:rsid w:val="216F0212"/>
    <w:rsid w:val="21700B44"/>
    <w:rsid w:val="217105A1"/>
    <w:rsid w:val="21790C15"/>
    <w:rsid w:val="217C4BD1"/>
    <w:rsid w:val="21817C9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C8556A"/>
    <w:rsid w:val="21CD6365"/>
    <w:rsid w:val="21D01167"/>
    <w:rsid w:val="21D410CC"/>
    <w:rsid w:val="21D869C1"/>
    <w:rsid w:val="21DB2F82"/>
    <w:rsid w:val="21DE0E28"/>
    <w:rsid w:val="21E00B79"/>
    <w:rsid w:val="21E11676"/>
    <w:rsid w:val="21E2422B"/>
    <w:rsid w:val="21E75E06"/>
    <w:rsid w:val="21F172A8"/>
    <w:rsid w:val="21F27A8B"/>
    <w:rsid w:val="21F776C6"/>
    <w:rsid w:val="21F94D63"/>
    <w:rsid w:val="22000888"/>
    <w:rsid w:val="22026D9B"/>
    <w:rsid w:val="22037E5F"/>
    <w:rsid w:val="220639A6"/>
    <w:rsid w:val="22114C72"/>
    <w:rsid w:val="22121E7C"/>
    <w:rsid w:val="22162C71"/>
    <w:rsid w:val="221B68C5"/>
    <w:rsid w:val="22221E14"/>
    <w:rsid w:val="22286409"/>
    <w:rsid w:val="22290D5F"/>
    <w:rsid w:val="222D7F63"/>
    <w:rsid w:val="2232741B"/>
    <w:rsid w:val="223462B6"/>
    <w:rsid w:val="223463E7"/>
    <w:rsid w:val="223556F8"/>
    <w:rsid w:val="223F5B17"/>
    <w:rsid w:val="22426E3C"/>
    <w:rsid w:val="22470F04"/>
    <w:rsid w:val="2252733D"/>
    <w:rsid w:val="22537071"/>
    <w:rsid w:val="22552E4A"/>
    <w:rsid w:val="22565515"/>
    <w:rsid w:val="225660E3"/>
    <w:rsid w:val="22571E6F"/>
    <w:rsid w:val="225900FF"/>
    <w:rsid w:val="225E4056"/>
    <w:rsid w:val="226436BF"/>
    <w:rsid w:val="226454F5"/>
    <w:rsid w:val="226758E5"/>
    <w:rsid w:val="22692416"/>
    <w:rsid w:val="226944DF"/>
    <w:rsid w:val="227734AA"/>
    <w:rsid w:val="22790C8F"/>
    <w:rsid w:val="227E691F"/>
    <w:rsid w:val="227F29B7"/>
    <w:rsid w:val="227F5EE6"/>
    <w:rsid w:val="22890561"/>
    <w:rsid w:val="228D7E83"/>
    <w:rsid w:val="229150BB"/>
    <w:rsid w:val="2293061A"/>
    <w:rsid w:val="2295731A"/>
    <w:rsid w:val="229A472F"/>
    <w:rsid w:val="22A76E5F"/>
    <w:rsid w:val="22A95F5A"/>
    <w:rsid w:val="22AE201B"/>
    <w:rsid w:val="22AF27D5"/>
    <w:rsid w:val="22B16E50"/>
    <w:rsid w:val="22B414AA"/>
    <w:rsid w:val="22B41D89"/>
    <w:rsid w:val="22BB77FD"/>
    <w:rsid w:val="22BD44C5"/>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0A533A"/>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2410F"/>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301D9"/>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652C9"/>
    <w:rsid w:val="23FA2BA1"/>
    <w:rsid w:val="23FB1D97"/>
    <w:rsid w:val="23FC5BF0"/>
    <w:rsid w:val="23FD4C20"/>
    <w:rsid w:val="23FE7FE4"/>
    <w:rsid w:val="24001A5A"/>
    <w:rsid w:val="240A18D8"/>
    <w:rsid w:val="240E0FFE"/>
    <w:rsid w:val="24112695"/>
    <w:rsid w:val="24142C8B"/>
    <w:rsid w:val="241C3505"/>
    <w:rsid w:val="241F2F86"/>
    <w:rsid w:val="24203BAA"/>
    <w:rsid w:val="242546AB"/>
    <w:rsid w:val="24270C37"/>
    <w:rsid w:val="242E2EF3"/>
    <w:rsid w:val="243766D1"/>
    <w:rsid w:val="24376E92"/>
    <w:rsid w:val="24382415"/>
    <w:rsid w:val="243C3CB6"/>
    <w:rsid w:val="243E1494"/>
    <w:rsid w:val="24401ED3"/>
    <w:rsid w:val="24463F64"/>
    <w:rsid w:val="244C3178"/>
    <w:rsid w:val="245037AB"/>
    <w:rsid w:val="245039B9"/>
    <w:rsid w:val="24525AE4"/>
    <w:rsid w:val="24544BFC"/>
    <w:rsid w:val="245868CE"/>
    <w:rsid w:val="245B1AA8"/>
    <w:rsid w:val="246D35C3"/>
    <w:rsid w:val="246E1688"/>
    <w:rsid w:val="24714866"/>
    <w:rsid w:val="2474250F"/>
    <w:rsid w:val="247C4FC2"/>
    <w:rsid w:val="247E363A"/>
    <w:rsid w:val="247E632F"/>
    <w:rsid w:val="2480277A"/>
    <w:rsid w:val="24870E07"/>
    <w:rsid w:val="248B6D86"/>
    <w:rsid w:val="248B71BD"/>
    <w:rsid w:val="248E4F8B"/>
    <w:rsid w:val="24904055"/>
    <w:rsid w:val="24921791"/>
    <w:rsid w:val="24993FEC"/>
    <w:rsid w:val="249B3300"/>
    <w:rsid w:val="249C77ED"/>
    <w:rsid w:val="249F30AD"/>
    <w:rsid w:val="24A12C4E"/>
    <w:rsid w:val="24A54907"/>
    <w:rsid w:val="24A5743E"/>
    <w:rsid w:val="24A81A20"/>
    <w:rsid w:val="24A86D75"/>
    <w:rsid w:val="24AB367D"/>
    <w:rsid w:val="24AE54EB"/>
    <w:rsid w:val="24B05F27"/>
    <w:rsid w:val="24B67C3E"/>
    <w:rsid w:val="24BB30E6"/>
    <w:rsid w:val="24C000F6"/>
    <w:rsid w:val="24C7445D"/>
    <w:rsid w:val="24CB2D6B"/>
    <w:rsid w:val="24CC5B22"/>
    <w:rsid w:val="24D06A26"/>
    <w:rsid w:val="24DA7AC3"/>
    <w:rsid w:val="24E30119"/>
    <w:rsid w:val="24EB7C74"/>
    <w:rsid w:val="24EC2B32"/>
    <w:rsid w:val="24EC4C92"/>
    <w:rsid w:val="24EE4DDC"/>
    <w:rsid w:val="24FD418E"/>
    <w:rsid w:val="250052D0"/>
    <w:rsid w:val="25020D7F"/>
    <w:rsid w:val="250C627A"/>
    <w:rsid w:val="250D152E"/>
    <w:rsid w:val="25151733"/>
    <w:rsid w:val="251554D8"/>
    <w:rsid w:val="25183DC1"/>
    <w:rsid w:val="251918D0"/>
    <w:rsid w:val="251F4CFE"/>
    <w:rsid w:val="25204465"/>
    <w:rsid w:val="252926D8"/>
    <w:rsid w:val="252D4705"/>
    <w:rsid w:val="25350FCE"/>
    <w:rsid w:val="25364864"/>
    <w:rsid w:val="25367E51"/>
    <w:rsid w:val="253729C1"/>
    <w:rsid w:val="25382763"/>
    <w:rsid w:val="253F03DC"/>
    <w:rsid w:val="253F3C80"/>
    <w:rsid w:val="254345B9"/>
    <w:rsid w:val="254745CB"/>
    <w:rsid w:val="254915A6"/>
    <w:rsid w:val="254B5AE5"/>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36AF6"/>
    <w:rsid w:val="259F1CDA"/>
    <w:rsid w:val="25A55AC8"/>
    <w:rsid w:val="25AB3C06"/>
    <w:rsid w:val="25AC5370"/>
    <w:rsid w:val="25AC7500"/>
    <w:rsid w:val="25B12E79"/>
    <w:rsid w:val="25B64199"/>
    <w:rsid w:val="25B969B9"/>
    <w:rsid w:val="25BB199D"/>
    <w:rsid w:val="25BD1153"/>
    <w:rsid w:val="25BE13D3"/>
    <w:rsid w:val="25C14072"/>
    <w:rsid w:val="25C236FB"/>
    <w:rsid w:val="25C333EE"/>
    <w:rsid w:val="25C6127F"/>
    <w:rsid w:val="25CA4EA8"/>
    <w:rsid w:val="25CA6845"/>
    <w:rsid w:val="25DA00DC"/>
    <w:rsid w:val="25DE2B94"/>
    <w:rsid w:val="25E470D7"/>
    <w:rsid w:val="25E60649"/>
    <w:rsid w:val="25E656A8"/>
    <w:rsid w:val="25E91BB2"/>
    <w:rsid w:val="25EA2E42"/>
    <w:rsid w:val="25ED18E0"/>
    <w:rsid w:val="25F2691B"/>
    <w:rsid w:val="25F84250"/>
    <w:rsid w:val="25FB415F"/>
    <w:rsid w:val="260541D0"/>
    <w:rsid w:val="26060D90"/>
    <w:rsid w:val="260923F9"/>
    <w:rsid w:val="260B3174"/>
    <w:rsid w:val="261137F0"/>
    <w:rsid w:val="261229D1"/>
    <w:rsid w:val="261A14B6"/>
    <w:rsid w:val="261D31A9"/>
    <w:rsid w:val="26246E3B"/>
    <w:rsid w:val="26270039"/>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74F46"/>
    <w:rsid w:val="2679456B"/>
    <w:rsid w:val="26801741"/>
    <w:rsid w:val="268548AB"/>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C12AB"/>
    <w:rsid w:val="26BD1AF0"/>
    <w:rsid w:val="26BF7F09"/>
    <w:rsid w:val="26C119A3"/>
    <w:rsid w:val="26C73D69"/>
    <w:rsid w:val="26C84CEF"/>
    <w:rsid w:val="26C97C10"/>
    <w:rsid w:val="26CA2B3C"/>
    <w:rsid w:val="26CD2CE4"/>
    <w:rsid w:val="26D100D8"/>
    <w:rsid w:val="26D33170"/>
    <w:rsid w:val="26D85880"/>
    <w:rsid w:val="26DB0B1B"/>
    <w:rsid w:val="26DC2E6E"/>
    <w:rsid w:val="26E247B1"/>
    <w:rsid w:val="26E47B50"/>
    <w:rsid w:val="26F071B6"/>
    <w:rsid w:val="26F2185E"/>
    <w:rsid w:val="26FE350F"/>
    <w:rsid w:val="27027560"/>
    <w:rsid w:val="2703636B"/>
    <w:rsid w:val="27037A13"/>
    <w:rsid w:val="27074FAD"/>
    <w:rsid w:val="270F6F70"/>
    <w:rsid w:val="2712430E"/>
    <w:rsid w:val="27130684"/>
    <w:rsid w:val="27140812"/>
    <w:rsid w:val="27156F4C"/>
    <w:rsid w:val="271945C4"/>
    <w:rsid w:val="271D32C7"/>
    <w:rsid w:val="271E53A8"/>
    <w:rsid w:val="2721490A"/>
    <w:rsid w:val="272658FE"/>
    <w:rsid w:val="272B0B6C"/>
    <w:rsid w:val="272E143C"/>
    <w:rsid w:val="272F2EB6"/>
    <w:rsid w:val="272F5B33"/>
    <w:rsid w:val="27304E3B"/>
    <w:rsid w:val="273278B9"/>
    <w:rsid w:val="27352C28"/>
    <w:rsid w:val="274137B8"/>
    <w:rsid w:val="27436F3A"/>
    <w:rsid w:val="2744398E"/>
    <w:rsid w:val="27443C03"/>
    <w:rsid w:val="27453A80"/>
    <w:rsid w:val="27464C4E"/>
    <w:rsid w:val="274E24A7"/>
    <w:rsid w:val="27514698"/>
    <w:rsid w:val="275215DA"/>
    <w:rsid w:val="275B33AF"/>
    <w:rsid w:val="275D229C"/>
    <w:rsid w:val="276061D1"/>
    <w:rsid w:val="27662EEA"/>
    <w:rsid w:val="27670DEF"/>
    <w:rsid w:val="276C4C7A"/>
    <w:rsid w:val="277342FE"/>
    <w:rsid w:val="2773577D"/>
    <w:rsid w:val="27777E23"/>
    <w:rsid w:val="277B02C6"/>
    <w:rsid w:val="27821D9C"/>
    <w:rsid w:val="27860B41"/>
    <w:rsid w:val="278E0A47"/>
    <w:rsid w:val="278E2D37"/>
    <w:rsid w:val="279121D8"/>
    <w:rsid w:val="2794232D"/>
    <w:rsid w:val="27A60643"/>
    <w:rsid w:val="27A9577A"/>
    <w:rsid w:val="27B40B8B"/>
    <w:rsid w:val="27BB7D18"/>
    <w:rsid w:val="27BF2614"/>
    <w:rsid w:val="27D24B20"/>
    <w:rsid w:val="27DA480B"/>
    <w:rsid w:val="27E320C6"/>
    <w:rsid w:val="27E61965"/>
    <w:rsid w:val="27EB1C9B"/>
    <w:rsid w:val="27EE2436"/>
    <w:rsid w:val="27EE3EA1"/>
    <w:rsid w:val="27EF0764"/>
    <w:rsid w:val="27FC5EA0"/>
    <w:rsid w:val="27FE7297"/>
    <w:rsid w:val="280014D3"/>
    <w:rsid w:val="280665FC"/>
    <w:rsid w:val="28087D88"/>
    <w:rsid w:val="2809779E"/>
    <w:rsid w:val="280A63DC"/>
    <w:rsid w:val="280D08C6"/>
    <w:rsid w:val="280F2DCB"/>
    <w:rsid w:val="281031F7"/>
    <w:rsid w:val="28106855"/>
    <w:rsid w:val="28111B48"/>
    <w:rsid w:val="28174A4A"/>
    <w:rsid w:val="28191351"/>
    <w:rsid w:val="28207745"/>
    <w:rsid w:val="28216FFD"/>
    <w:rsid w:val="282D63E5"/>
    <w:rsid w:val="282E2A0D"/>
    <w:rsid w:val="282E3661"/>
    <w:rsid w:val="28321845"/>
    <w:rsid w:val="2835795E"/>
    <w:rsid w:val="28385462"/>
    <w:rsid w:val="283B7435"/>
    <w:rsid w:val="284C560F"/>
    <w:rsid w:val="284E129F"/>
    <w:rsid w:val="284E315B"/>
    <w:rsid w:val="2851379D"/>
    <w:rsid w:val="28514CEA"/>
    <w:rsid w:val="285469E5"/>
    <w:rsid w:val="28573C27"/>
    <w:rsid w:val="28580E28"/>
    <w:rsid w:val="285A227D"/>
    <w:rsid w:val="285B3BC6"/>
    <w:rsid w:val="2861709F"/>
    <w:rsid w:val="286D4EF3"/>
    <w:rsid w:val="286E5E65"/>
    <w:rsid w:val="28720727"/>
    <w:rsid w:val="28731DF8"/>
    <w:rsid w:val="28770BBB"/>
    <w:rsid w:val="287F0A90"/>
    <w:rsid w:val="288544BD"/>
    <w:rsid w:val="2886532E"/>
    <w:rsid w:val="288928C2"/>
    <w:rsid w:val="288F478B"/>
    <w:rsid w:val="289105F9"/>
    <w:rsid w:val="28962513"/>
    <w:rsid w:val="28966ED1"/>
    <w:rsid w:val="28996F69"/>
    <w:rsid w:val="289F7243"/>
    <w:rsid w:val="28A475CD"/>
    <w:rsid w:val="28A51B02"/>
    <w:rsid w:val="28B163F2"/>
    <w:rsid w:val="28B4017A"/>
    <w:rsid w:val="28B51E6D"/>
    <w:rsid w:val="28BD05DE"/>
    <w:rsid w:val="28BE5920"/>
    <w:rsid w:val="28C15B72"/>
    <w:rsid w:val="28C52BB3"/>
    <w:rsid w:val="28CD52EA"/>
    <w:rsid w:val="28CF2CA7"/>
    <w:rsid w:val="28D62CC7"/>
    <w:rsid w:val="28D70028"/>
    <w:rsid w:val="28D71453"/>
    <w:rsid w:val="28DB17E6"/>
    <w:rsid w:val="28DD3BE4"/>
    <w:rsid w:val="28DE6245"/>
    <w:rsid w:val="28E23CBD"/>
    <w:rsid w:val="28E347CC"/>
    <w:rsid w:val="28EA0885"/>
    <w:rsid w:val="28F60D2F"/>
    <w:rsid w:val="28FF39FD"/>
    <w:rsid w:val="2902292A"/>
    <w:rsid w:val="290614C2"/>
    <w:rsid w:val="29064E8D"/>
    <w:rsid w:val="290C3541"/>
    <w:rsid w:val="290E7A11"/>
    <w:rsid w:val="290F19FA"/>
    <w:rsid w:val="290F750B"/>
    <w:rsid w:val="29152A36"/>
    <w:rsid w:val="291B447E"/>
    <w:rsid w:val="29210460"/>
    <w:rsid w:val="29223848"/>
    <w:rsid w:val="29244DC0"/>
    <w:rsid w:val="2924662A"/>
    <w:rsid w:val="29274AB5"/>
    <w:rsid w:val="29291E56"/>
    <w:rsid w:val="292C29EC"/>
    <w:rsid w:val="29304A2C"/>
    <w:rsid w:val="29423FBE"/>
    <w:rsid w:val="29487161"/>
    <w:rsid w:val="294966A8"/>
    <w:rsid w:val="294C7571"/>
    <w:rsid w:val="294E1304"/>
    <w:rsid w:val="294E505B"/>
    <w:rsid w:val="29522EF8"/>
    <w:rsid w:val="29532B1A"/>
    <w:rsid w:val="29566743"/>
    <w:rsid w:val="295709E8"/>
    <w:rsid w:val="2958159E"/>
    <w:rsid w:val="296332FC"/>
    <w:rsid w:val="29673530"/>
    <w:rsid w:val="296E0535"/>
    <w:rsid w:val="296F7076"/>
    <w:rsid w:val="29715025"/>
    <w:rsid w:val="298C1A5A"/>
    <w:rsid w:val="298C5D0B"/>
    <w:rsid w:val="298D6AFF"/>
    <w:rsid w:val="29967DE1"/>
    <w:rsid w:val="299B7D69"/>
    <w:rsid w:val="29A703FA"/>
    <w:rsid w:val="29B1741C"/>
    <w:rsid w:val="29B5110B"/>
    <w:rsid w:val="29B51F90"/>
    <w:rsid w:val="29B97D41"/>
    <w:rsid w:val="29BA06AB"/>
    <w:rsid w:val="29BA4461"/>
    <w:rsid w:val="29BB2E5B"/>
    <w:rsid w:val="29BE20C4"/>
    <w:rsid w:val="29BE3D08"/>
    <w:rsid w:val="29C165F7"/>
    <w:rsid w:val="29C3661E"/>
    <w:rsid w:val="29C634F7"/>
    <w:rsid w:val="29C674E7"/>
    <w:rsid w:val="29CA655B"/>
    <w:rsid w:val="29CA67BF"/>
    <w:rsid w:val="29CD3454"/>
    <w:rsid w:val="29CD57D5"/>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035DA"/>
    <w:rsid w:val="2A140227"/>
    <w:rsid w:val="2A143422"/>
    <w:rsid w:val="2A177A4C"/>
    <w:rsid w:val="2A1839A0"/>
    <w:rsid w:val="2A1C7A4C"/>
    <w:rsid w:val="2A201F63"/>
    <w:rsid w:val="2A224388"/>
    <w:rsid w:val="2A246B15"/>
    <w:rsid w:val="2A280E49"/>
    <w:rsid w:val="2A293BEA"/>
    <w:rsid w:val="2A2E0750"/>
    <w:rsid w:val="2A2F2262"/>
    <w:rsid w:val="2A35372E"/>
    <w:rsid w:val="2A39402E"/>
    <w:rsid w:val="2A3A74E5"/>
    <w:rsid w:val="2A407633"/>
    <w:rsid w:val="2A4808CE"/>
    <w:rsid w:val="2A4811E2"/>
    <w:rsid w:val="2A483D62"/>
    <w:rsid w:val="2A4F2C1A"/>
    <w:rsid w:val="2A504417"/>
    <w:rsid w:val="2A517BBA"/>
    <w:rsid w:val="2A647BBD"/>
    <w:rsid w:val="2A660B6D"/>
    <w:rsid w:val="2A665ACE"/>
    <w:rsid w:val="2A6D4792"/>
    <w:rsid w:val="2A702FE4"/>
    <w:rsid w:val="2A776776"/>
    <w:rsid w:val="2A796EEA"/>
    <w:rsid w:val="2A7D011F"/>
    <w:rsid w:val="2A80524E"/>
    <w:rsid w:val="2A881DB0"/>
    <w:rsid w:val="2A883AEC"/>
    <w:rsid w:val="2A8B632E"/>
    <w:rsid w:val="2A954D77"/>
    <w:rsid w:val="2A961C77"/>
    <w:rsid w:val="2A9A7929"/>
    <w:rsid w:val="2A9E19E6"/>
    <w:rsid w:val="2AAB728D"/>
    <w:rsid w:val="2AB4686A"/>
    <w:rsid w:val="2AB55B2E"/>
    <w:rsid w:val="2AC12114"/>
    <w:rsid w:val="2AC661F4"/>
    <w:rsid w:val="2AC91296"/>
    <w:rsid w:val="2AD03C7C"/>
    <w:rsid w:val="2AD408B6"/>
    <w:rsid w:val="2ADB447F"/>
    <w:rsid w:val="2AE56C4E"/>
    <w:rsid w:val="2AEC7045"/>
    <w:rsid w:val="2AEE6BF5"/>
    <w:rsid w:val="2AEF1DBC"/>
    <w:rsid w:val="2AF81365"/>
    <w:rsid w:val="2AF940AB"/>
    <w:rsid w:val="2AFA29BD"/>
    <w:rsid w:val="2AFF2EB0"/>
    <w:rsid w:val="2AFF6246"/>
    <w:rsid w:val="2B061E16"/>
    <w:rsid w:val="2B0651DB"/>
    <w:rsid w:val="2B081CE2"/>
    <w:rsid w:val="2B0B7DF6"/>
    <w:rsid w:val="2B0E24FA"/>
    <w:rsid w:val="2B122123"/>
    <w:rsid w:val="2B130886"/>
    <w:rsid w:val="2B1D2A3B"/>
    <w:rsid w:val="2B1E6496"/>
    <w:rsid w:val="2B2C40EA"/>
    <w:rsid w:val="2B31763F"/>
    <w:rsid w:val="2B3555B2"/>
    <w:rsid w:val="2B3607E1"/>
    <w:rsid w:val="2B384AD5"/>
    <w:rsid w:val="2B3B74D4"/>
    <w:rsid w:val="2B4061D2"/>
    <w:rsid w:val="2B432BF9"/>
    <w:rsid w:val="2B43772F"/>
    <w:rsid w:val="2B442EC7"/>
    <w:rsid w:val="2B485757"/>
    <w:rsid w:val="2B4C6DA6"/>
    <w:rsid w:val="2B4D48B4"/>
    <w:rsid w:val="2B4F6641"/>
    <w:rsid w:val="2B5207C5"/>
    <w:rsid w:val="2B5837E4"/>
    <w:rsid w:val="2B5A7F88"/>
    <w:rsid w:val="2B5F4F61"/>
    <w:rsid w:val="2B665252"/>
    <w:rsid w:val="2B6A0639"/>
    <w:rsid w:val="2B6A2655"/>
    <w:rsid w:val="2B6E0B75"/>
    <w:rsid w:val="2B7C23C2"/>
    <w:rsid w:val="2B7C4C13"/>
    <w:rsid w:val="2B855AFF"/>
    <w:rsid w:val="2B86214C"/>
    <w:rsid w:val="2B8E4C11"/>
    <w:rsid w:val="2B9967D6"/>
    <w:rsid w:val="2BA01AB2"/>
    <w:rsid w:val="2BA01C3E"/>
    <w:rsid w:val="2BA1091C"/>
    <w:rsid w:val="2BA326B6"/>
    <w:rsid w:val="2BA4061C"/>
    <w:rsid w:val="2BA56565"/>
    <w:rsid w:val="2BAD048A"/>
    <w:rsid w:val="2BAF3F3D"/>
    <w:rsid w:val="2BAF422F"/>
    <w:rsid w:val="2BB858A3"/>
    <w:rsid w:val="2BC47F83"/>
    <w:rsid w:val="2BCD2333"/>
    <w:rsid w:val="2BCF6C34"/>
    <w:rsid w:val="2BD0530A"/>
    <w:rsid w:val="2BD07A7B"/>
    <w:rsid w:val="2BD157A2"/>
    <w:rsid w:val="2BD56B76"/>
    <w:rsid w:val="2BD56CE3"/>
    <w:rsid w:val="2BE03D81"/>
    <w:rsid w:val="2BE314B3"/>
    <w:rsid w:val="2BEC1B8B"/>
    <w:rsid w:val="2BEF1596"/>
    <w:rsid w:val="2BEF60D0"/>
    <w:rsid w:val="2BF43CAA"/>
    <w:rsid w:val="2BFE2BBC"/>
    <w:rsid w:val="2C043FFD"/>
    <w:rsid w:val="2C0913FC"/>
    <w:rsid w:val="2C0A6105"/>
    <w:rsid w:val="2C0D6DE5"/>
    <w:rsid w:val="2C101EE5"/>
    <w:rsid w:val="2C1432A9"/>
    <w:rsid w:val="2C2359E8"/>
    <w:rsid w:val="2C254D3F"/>
    <w:rsid w:val="2C261A7D"/>
    <w:rsid w:val="2C274CE8"/>
    <w:rsid w:val="2C290998"/>
    <w:rsid w:val="2C2D41CA"/>
    <w:rsid w:val="2C3426AA"/>
    <w:rsid w:val="2C3B3D0A"/>
    <w:rsid w:val="2C3F34EC"/>
    <w:rsid w:val="2C3F5D7F"/>
    <w:rsid w:val="2C41011C"/>
    <w:rsid w:val="2C47119C"/>
    <w:rsid w:val="2C49116E"/>
    <w:rsid w:val="2C491D42"/>
    <w:rsid w:val="2C4C3CF6"/>
    <w:rsid w:val="2C4D594F"/>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A1FFF"/>
    <w:rsid w:val="2C9C58AB"/>
    <w:rsid w:val="2CA038DD"/>
    <w:rsid w:val="2CA7026F"/>
    <w:rsid w:val="2CAA115B"/>
    <w:rsid w:val="2CAA28C6"/>
    <w:rsid w:val="2CAA5EA4"/>
    <w:rsid w:val="2CB4069E"/>
    <w:rsid w:val="2CB83960"/>
    <w:rsid w:val="2CB9719D"/>
    <w:rsid w:val="2CBB1822"/>
    <w:rsid w:val="2CBD5FFF"/>
    <w:rsid w:val="2CBE00EC"/>
    <w:rsid w:val="2CC63844"/>
    <w:rsid w:val="2CC823DB"/>
    <w:rsid w:val="2CC855FE"/>
    <w:rsid w:val="2CD11889"/>
    <w:rsid w:val="2CDD7FEB"/>
    <w:rsid w:val="2CE1756B"/>
    <w:rsid w:val="2CE202D4"/>
    <w:rsid w:val="2CE914BE"/>
    <w:rsid w:val="2CEA0BBE"/>
    <w:rsid w:val="2CF03153"/>
    <w:rsid w:val="2CFE082A"/>
    <w:rsid w:val="2D03574C"/>
    <w:rsid w:val="2D03772A"/>
    <w:rsid w:val="2D0772FD"/>
    <w:rsid w:val="2D0947D4"/>
    <w:rsid w:val="2D0C28DF"/>
    <w:rsid w:val="2D10629B"/>
    <w:rsid w:val="2D13536A"/>
    <w:rsid w:val="2D233963"/>
    <w:rsid w:val="2D257BFA"/>
    <w:rsid w:val="2D265F5C"/>
    <w:rsid w:val="2D273A5B"/>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575E"/>
    <w:rsid w:val="2D6E76CE"/>
    <w:rsid w:val="2D6F7EEF"/>
    <w:rsid w:val="2D710111"/>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65988"/>
    <w:rsid w:val="2DD83ACE"/>
    <w:rsid w:val="2DE3126E"/>
    <w:rsid w:val="2DE96ECA"/>
    <w:rsid w:val="2DEC361D"/>
    <w:rsid w:val="2DF40350"/>
    <w:rsid w:val="2DFD25D1"/>
    <w:rsid w:val="2DFD42E1"/>
    <w:rsid w:val="2DFE3435"/>
    <w:rsid w:val="2E06618B"/>
    <w:rsid w:val="2E1931E7"/>
    <w:rsid w:val="2E1F4650"/>
    <w:rsid w:val="2E281711"/>
    <w:rsid w:val="2E3656F1"/>
    <w:rsid w:val="2E421513"/>
    <w:rsid w:val="2E4222B5"/>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A68E0"/>
    <w:rsid w:val="2EAC4449"/>
    <w:rsid w:val="2EB177AD"/>
    <w:rsid w:val="2EB8258B"/>
    <w:rsid w:val="2EBA7E66"/>
    <w:rsid w:val="2EBB2B26"/>
    <w:rsid w:val="2EBF694E"/>
    <w:rsid w:val="2EC62753"/>
    <w:rsid w:val="2EC90753"/>
    <w:rsid w:val="2EC93030"/>
    <w:rsid w:val="2EC9758F"/>
    <w:rsid w:val="2ECC45DC"/>
    <w:rsid w:val="2ED20358"/>
    <w:rsid w:val="2ED30992"/>
    <w:rsid w:val="2ED671F3"/>
    <w:rsid w:val="2EDC56CA"/>
    <w:rsid w:val="2EDE5C55"/>
    <w:rsid w:val="2EE03EAF"/>
    <w:rsid w:val="2EE43EA0"/>
    <w:rsid w:val="2EE536DC"/>
    <w:rsid w:val="2EE73EAC"/>
    <w:rsid w:val="2EE839C5"/>
    <w:rsid w:val="2EEF1953"/>
    <w:rsid w:val="2EEF19BC"/>
    <w:rsid w:val="2EF37BF0"/>
    <w:rsid w:val="2EF64D0C"/>
    <w:rsid w:val="2EFF46B2"/>
    <w:rsid w:val="2F0157E4"/>
    <w:rsid w:val="2F031F8F"/>
    <w:rsid w:val="2F0B15D4"/>
    <w:rsid w:val="2F0D0070"/>
    <w:rsid w:val="2F0D68BA"/>
    <w:rsid w:val="2F0E2111"/>
    <w:rsid w:val="2F0E59F5"/>
    <w:rsid w:val="2F17440D"/>
    <w:rsid w:val="2F1A4DA6"/>
    <w:rsid w:val="2F2172C5"/>
    <w:rsid w:val="2F234D05"/>
    <w:rsid w:val="2F27232D"/>
    <w:rsid w:val="2F29414F"/>
    <w:rsid w:val="2F2A789C"/>
    <w:rsid w:val="2F3249B1"/>
    <w:rsid w:val="2F3A42F6"/>
    <w:rsid w:val="2F464A98"/>
    <w:rsid w:val="2F48614F"/>
    <w:rsid w:val="2F487FE6"/>
    <w:rsid w:val="2F5173DD"/>
    <w:rsid w:val="2F530D2A"/>
    <w:rsid w:val="2F5B7BF2"/>
    <w:rsid w:val="2F5C0A04"/>
    <w:rsid w:val="2F5F4845"/>
    <w:rsid w:val="2F600B70"/>
    <w:rsid w:val="2F603581"/>
    <w:rsid w:val="2F6B7F93"/>
    <w:rsid w:val="2F726AD5"/>
    <w:rsid w:val="2F772B20"/>
    <w:rsid w:val="2F7B1889"/>
    <w:rsid w:val="2F7E4ECD"/>
    <w:rsid w:val="2F8471C9"/>
    <w:rsid w:val="2F8829F9"/>
    <w:rsid w:val="2F89389F"/>
    <w:rsid w:val="2F8B722B"/>
    <w:rsid w:val="2F8C4B81"/>
    <w:rsid w:val="2F93087D"/>
    <w:rsid w:val="2F973E6F"/>
    <w:rsid w:val="2F9B58A1"/>
    <w:rsid w:val="2F9F2C53"/>
    <w:rsid w:val="2FA20968"/>
    <w:rsid w:val="2FA2622C"/>
    <w:rsid w:val="2FA83005"/>
    <w:rsid w:val="2FA94E61"/>
    <w:rsid w:val="2FAA44BA"/>
    <w:rsid w:val="2FB362DF"/>
    <w:rsid w:val="2FB3789D"/>
    <w:rsid w:val="2FBF0117"/>
    <w:rsid w:val="2FC76A8F"/>
    <w:rsid w:val="2FCA3E23"/>
    <w:rsid w:val="2FD10451"/>
    <w:rsid w:val="2FD163D8"/>
    <w:rsid w:val="2FD35A4B"/>
    <w:rsid w:val="2FD860F5"/>
    <w:rsid w:val="2FDF2921"/>
    <w:rsid w:val="2FE46613"/>
    <w:rsid w:val="2FE642B3"/>
    <w:rsid w:val="2FEB2174"/>
    <w:rsid w:val="2FF80CA9"/>
    <w:rsid w:val="300663FF"/>
    <w:rsid w:val="30086A93"/>
    <w:rsid w:val="300D55ED"/>
    <w:rsid w:val="300D7B1B"/>
    <w:rsid w:val="300F21EC"/>
    <w:rsid w:val="300F767A"/>
    <w:rsid w:val="30176BA2"/>
    <w:rsid w:val="301B4680"/>
    <w:rsid w:val="302719FF"/>
    <w:rsid w:val="302722EF"/>
    <w:rsid w:val="30293768"/>
    <w:rsid w:val="302A7A9E"/>
    <w:rsid w:val="30341BB0"/>
    <w:rsid w:val="303620E5"/>
    <w:rsid w:val="303A3879"/>
    <w:rsid w:val="303D0DE2"/>
    <w:rsid w:val="303E7772"/>
    <w:rsid w:val="30426816"/>
    <w:rsid w:val="30436446"/>
    <w:rsid w:val="30464DB9"/>
    <w:rsid w:val="304B2C4A"/>
    <w:rsid w:val="305008C1"/>
    <w:rsid w:val="30580F44"/>
    <w:rsid w:val="305D51AD"/>
    <w:rsid w:val="30601159"/>
    <w:rsid w:val="30616BA5"/>
    <w:rsid w:val="30651A2D"/>
    <w:rsid w:val="30676EC0"/>
    <w:rsid w:val="306A299A"/>
    <w:rsid w:val="306C0885"/>
    <w:rsid w:val="306D312F"/>
    <w:rsid w:val="30733ADF"/>
    <w:rsid w:val="30750481"/>
    <w:rsid w:val="307847F3"/>
    <w:rsid w:val="307942EA"/>
    <w:rsid w:val="307B2FA3"/>
    <w:rsid w:val="307F585F"/>
    <w:rsid w:val="308159F9"/>
    <w:rsid w:val="308172BE"/>
    <w:rsid w:val="308378CE"/>
    <w:rsid w:val="308503C6"/>
    <w:rsid w:val="308B6965"/>
    <w:rsid w:val="308F06FD"/>
    <w:rsid w:val="308F15E0"/>
    <w:rsid w:val="308F45EC"/>
    <w:rsid w:val="30905A18"/>
    <w:rsid w:val="30A55D26"/>
    <w:rsid w:val="30A852D9"/>
    <w:rsid w:val="30AA183B"/>
    <w:rsid w:val="30AB7B68"/>
    <w:rsid w:val="30B001DD"/>
    <w:rsid w:val="30B11949"/>
    <w:rsid w:val="30B47501"/>
    <w:rsid w:val="30C11992"/>
    <w:rsid w:val="30C31A45"/>
    <w:rsid w:val="30C71F2B"/>
    <w:rsid w:val="30C76CBF"/>
    <w:rsid w:val="30CB2784"/>
    <w:rsid w:val="30CC5E99"/>
    <w:rsid w:val="30D10D4D"/>
    <w:rsid w:val="30D868D3"/>
    <w:rsid w:val="30D93137"/>
    <w:rsid w:val="30DC42AB"/>
    <w:rsid w:val="30E068F9"/>
    <w:rsid w:val="30EF2653"/>
    <w:rsid w:val="310E5B69"/>
    <w:rsid w:val="311108E9"/>
    <w:rsid w:val="31130B1C"/>
    <w:rsid w:val="31143422"/>
    <w:rsid w:val="31145B17"/>
    <w:rsid w:val="3114758B"/>
    <w:rsid w:val="31177D87"/>
    <w:rsid w:val="312008C2"/>
    <w:rsid w:val="31241CD6"/>
    <w:rsid w:val="312A3D0F"/>
    <w:rsid w:val="312D6D92"/>
    <w:rsid w:val="31311AA0"/>
    <w:rsid w:val="313344AE"/>
    <w:rsid w:val="31345026"/>
    <w:rsid w:val="313D2EE7"/>
    <w:rsid w:val="314A732D"/>
    <w:rsid w:val="314D57AA"/>
    <w:rsid w:val="315B288C"/>
    <w:rsid w:val="315F34F5"/>
    <w:rsid w:val="31625BD9"/>
    <w:rsid w:val="3165203B"/>
    <w:rsid w:val="31731696"/>
    <w:rsid w:val="317675CF"/>
    <w:rsid w:val="31802145"/>
    <w:rsid w:val="318031E5"/>
    <w:rsid w:val="31846B58"/>
    <w:rsid w:val="318648B5"/>
    <w:rsid w:val="31864A48"/>
    <w:rsid w:val="318B5416"/>
    <w:rsid w:val="31902D49"/>
    <w:rsid w:val="319E0737"/>
    <w:rsid w:val="31A20B6D"/>
    <w:rsid w:val="31A65BAC"/>
    <w:rsid w:val="31AA69D6"/>
    <w:rsid w:val="31AD308F"/>
    <w:rsid w:val="31AE79E0"/>
    <w:rsid w:val="31B4506B"/>
    <w:rsid w:val="31B61EDA"/>
    <w:rsid w:val="31B90258"/>
    <w:rsid w:val="31B90360"/>
    <w:rsid w:val="31B941CF"/>
    <w:rsid w:val="31BD3F4D"/>
    <w:rsid w:val="31C60DED"/>
    <w:rsid w:val="31C93678"/>
    <w:rsid w:val="31CE242D"/>
    <w:rsid w:val="31D21A2E"/>
    <w:rsid w:val="31D36B4F"/>
    <w:rsid w:val="31D90729"/>
    <w:rsid w:val="31D949E7"/>
    <w:rsid w:val="31DC4F69"/>
    <w:rsid w:val="31E02076"/>
    <w:rsid w:val="31E847F9"/>
    <w:rsid w:val="31EA2506"/>
    <w:rsid w:val="31F6117F"/>
    <w:rsid w:val="31F636A5"/>
    <w:rsid w:val="31FB24D3"/>
    <w:rsid w:val="32011C66"/>
    <w:rsid w:val="32051BB0"/>
    <w:rsid w:val="32077CD7"/>
    <w:rsid w:val="320D7BE8"/>
    <w:rsid w:val="3217624B"/>
    <w:rsid w:val="32177C99"/>
    <w:rsid w:val="321C0937"/>
    <w:rsid w:val="322F0F01"/>
    <w:rsid w:val="322F6136"/>
    <w:rsid w:val="3230496F"/>
    <w:rsid w:val="32307F8D"/>
    <w:rsid w:val="323960B9"/>
    <w:rsid w:val="323C68FB"/>
    <w:rsid w:val="32601098"/>
    <w:rsid w:val="326615B4"/>
    <w:rsid w:val="326B67BA"/>
    <w:rsid w:val="32745E8A"/>
    <w:rsid w:val="3275231B"/>
    <w:rsid w:val="32762D3B"/>
    <w:rsid w:val="32790C2E"/>
    <w:rsid w:val="327C74DE"/>
    <w:rsid w:val="327F6D26"/>
    <w:rsid w:val="32872080"/>
    <w:rsid w:val="32930307"/>
    <w:rsid w:val="32A006DD"/>
    <w:rsid w:val="32A36BC3"/>
    <w:rsid w:val="32A90F02"/>
    <w:rsid w:val="32AD7662"/>
    <w:rsid w:val="32B45020"/>
    <w:rsid w:val="32B6723D"/>
    <w:rsid w:val="32B96607"/>
    <w:rsid w:val="32C03F88"/>
    <w:rsid w:val="32C724B2"/>
    <w:rsid w:val="32CE143A"/>
    <w:rsid w:val="32CF6BAC"/>
    <w:rsid w:val="32D02EA3"/>
    <w:rsid w:val="32D11F5D"/>
    <w:rsid w:val="32D965B1"/>
    <w:rsid w:val="32DE0520"/>
    <w:rsid w:val="32DE651E"/>
    <w:rsid w:val="32E97B15"/>
    <w:rsid w:val="32EB3D2E"/>
    <w:rsid w:val="32F24568"/>
    <w:rsid w:val="32F92807"/>
    <w:rsid w:val="330438C3"/>
    <w:rsid w:val="330745A8"/>
    <w:rsid w:val="330825B3"/>
    <w:rsid w:val="33082B6D"/>
    <w:rsid w:val="33092F71"/>
    <w:rsid w:val="330B4D05"/>
    <w:rsid w:val="330D2A2F"/>
    <w:rsid w:val="330E2CB4"/>
    <w:rsid w:val="33117561"/>
    <w:rsid w:val="33141DC6"/>
    <w:rsid w:val="33172822"/>
    <w:rsid w:val="331A3BCD"/>
    <w:rsid w:val="33215EA1"/>
    <w:rsid w:val="33227045"/>
    <w:rsid w:val="33262E12"/>
    <w:rsid w:val="33271667"/>
    <w:rsid w:val="33272AFD"/>
    <w:rsid w:val="33277E34"/>
    <w:rsid w:val="332D3BF3"/>
    <w:rsid w:val="33335D2B"/>
    <w:rsid w:val="33346A33"/>
    <w:rsid w:val="33355A2E"/>
    <w:rsid w:val="33355B61"/>
    <w:rsid w:val="33373461"/>
    <w:rsid w:val="33390D3A"/>
    <w:rsid w:val="333C6AC3"/>
    <w:rsid w:val="333D21AE"/>
    <w:rsid w:val="33437504"/>
    <w:rsid w:val="33481298"/>
    <w:rsid w:val="334C0DD9"/>
    <w:rsid w:val="334D4192"/>
    <w:rsid w:val="33530BF2"/>
    <w:rsid w:val="33536DFC"/>
    <w:rsid w:val="33553979"/>
    <w:rsid w:val="33557AD1"/>
    <w:rsid w:val="3357390E"/>
    <w:rsid w:val="33584F7A"/>
    <w:rsid w:val="335E0128"/>
    <w:rsid w:val="335F4450"/>
    <w:rsid w:val="335F67C2"/>
    <w:rsid w:val="33636259"/>
    <w:rsid w:val="33663464"/>
    <w:rsid w:val="33682E0E"/>
    <w:rsid w:val="336832BC"/>
    <w:rsid w:val="336C0524"/>
    <w:rsid w:val="336D18AB"/>
    <w:rsid w:val="336E7AF9"/>
    <w:rsid w:val="3373209D"/>
    <w:rsid w:val="337378BD"/>
    <w:rsid w:val="337410F4"/>
    <w:rsid w:val="33742E94"/>
    <w:rsid w:val="3378211E"/>
    <w:rsid w:val="337D1A35"/>
    <w:rsid w:val="33804C38"/>
    <w:rsid w:val="33886CEE"/>
    <w:rsid w:val="338B1267"/>
    <w:rsid w:val="33915561"/>
    <w:rsid w:val="33952B15"/>
    <w:rsid w:val="33953748"/>
    <w:rsid w:val="339B2E99"/>
    <w:rsid w:val="339D641B"/>
    <w:rsid w:val="339F747C"/>
    <w:rsid w:val="33A41288"/>
    <w:rsid w:val="33A75E06"/>
    <w:rsid w:val="33A85ED8"/>
    <w:rsid w:val="33C14525"/>
    <w:rsid w:val="33C45DA4"/>
    <w:rsid w:val="33C57FBC"/>
    <w:rsid w:val="33C979F1"/>
    <w:rsid w:val="33CA72F2"/>
    <w:rsid w:val="33CE34C9"/>
    <w:rsid w:val="33CF32BC"/>
    <w:rsid w:val="33D51CFB"/>
    <w:rsid w:val="33D63892"/>
    <w:rsid w:val="33DA3C12"/>
    <w:rsid w:val="33DC6CEA"/>
    <w:rsid w:val="33DE78CE"/>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D46FE"/>
    <w:rsid w:val="341D5002"/>
    <w:rsid w:val="341E3E6B"/>
    <w:rsid w:val="34206DD0"/>
    <w:rsid w:val="34236595"/>
    <w:rsid w:val="34281427"/>
    <w:rsid w:val="342848DD"/>
    <w:rsid w:val="342B013D"/>
    <w:rsid w:val="342C7CD4"/>
    <w:rsid w:val="34365D0F"/>
    <w:rsid w:val="343E3F00"/>
    <w:rsid w:val="34421727"/>
    <w:rsid w:val="34455BD8"/>
    <w:rsid w:val="344E45AD"/>
    <w:rsid w:val="34537A00"/>
    <w:rsid w:val="345718EB"/>
    <w:rsid w:val="34584277"/>
    <w:rsid w:val="345A657D"/>
    <w:rsid w:val="345A74D7"/>
    <w:rsid w:val="346605B2"/>
    <w:rsid w:val="346E280F"/>
    <w:rsid w:val="346E701E"/>
    <w:rsid w:val="3473163B"/>
    <w:rsid w:val="3475356C"/>
    <w:rsid w:val="3475716B"/>
    <w:rsid w:val="34772E9F"/>
    <w:rsid w:val="347D6B7F"/>
    <w:rsid w:val="347F6999"/>
    <w:rsid w:val="3492319E"/>
    <w:rsid w:val="34931F95"/>
    <w:rsid w:val="34A334D1"/>
    <w:rsid w:val="34AE5AC0"/>
    <w:rsid w:val="34B052FD"/>
    <w:rsid w:val="34B1369F"/>
    <w:rsid w:val="34BA11D5"/>
    <w:rsid w:val="34BB104E"/>
    <w:rsid w:val="34BF6630"/>
    <w:rsid w:val="34CA0CA8"/>
    <w:rsid w:val="34CB1AC9"/>
    <w:rsid w:val="34CB68EE"/>
    <w:rsid w:val="34CE0592"/>
    <w:rsid w:val="34D30834"/>
    <w:rsid w:val="34D44214"/>
    <w:rsid w:val="34D62270"/>
    <w:rsid w:val="34D96A25"/>
    <w:rsid w:val="34DA659F"/>
    <w:rsid w:val="34DD44E1"/>
    <w:rsid w:val="34E83DEA"/>
    <w:rsid w:val="34EB6F6F"/>
    <w:rsid w:val="34EC2C54"/>
    <w:rsid w:val="34F1077C"/>
    <w:rsid w:val="34F84473"/>
    <w:rsid w:val="34FC1C9F"/>
    <w:rsid w:val="35014991"/>
    <w:rsid w:val="35036E93"/>
    <w:rsid w:val="350B0AD8"/>
    <w:rsid w:val="350F290B"/>
    <w:rsid w:val="350F48BF"/>
    <w:rsid w:val="35114204"/>
    <w:rsid w:val="35117CA3"/>
    <w:rsid w:val="351446B3"/>
    <w:rsid w:val="3516514D"/>
    <w:rsid w:val="35194741"/>
    <w:rsid w:val="351D4ECB"/>
    <w:rsid w:val="352A3AE7"/>
    <w:rsid w:val="352A6E5A"/>
    <w:rsid w:val="353314EE"/>
    <w:rsid w:val="35352995"/>
    <w:rsid w:val="353778DA"/>
    <w:rsid w:val="35407A5B"/>
    <w:rsid w:val="35416709"/>
    <w:rsid w:val="3542277B"/>
    <w:rsid w:val="354F7901"/>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A4E21"/>
    <w:rsid w:val="359C1D12"/>
    <w:rsid w:val="359E0193"/>
    <w:rsid w:val="35A13235"/>
    <w:rsid w:val="35A27A3D"/>
    <w:rsid w:val="35A833BD"/>
    <w:rsid w:val="35B14C48"/>
    <w:rsid w:val="35B66467"/>
    <w:rsid w:val="35B74EE0"/>
    <w:rsid w:val="35B9424B"/>
    <w:rsid w:val="35BB4FCF"/>
    <w:rsid w:val="35BE52A4"/>
    <w:rsid w:val="35CD3301"/>
    <w:rsid w:val="35D05B8C"/>
    <w:rsid w:val="35D229D8"/>
    <w:rsid w:val="35D22AB1"/>
    <w:rsid w:val="35D61974"/>
    <w:rsid w:val="35D91BC5"/>
    <w:rsid w:val="35DC07B2"/>
    <w:rsid w:val="35DF30EB"/>
    <w:rsid w:val="35E569D0"/>
    <w:rsid w:val="35EC7364"/>
    <w:rsid w:val="35EF3862"/>
    <w:rsid w:val="35F64CDE"/>
    <w:rsid w:val="35F777CB"/>
    <w:rsid w:val="36041D87"/>
    <w:rsid w:val="36057172"/>
    <w:rsid w:val="36062003"/>
    <w:rsid w:val="36075703"/>
    <w:rsid w:val="361C30E5"/>
    <w:rsid w:val="361D4745"/>
    <w:rsid w:val="361E4A68"/>
    <w:rsid w:val="361E4BCF"/>
    <w:rsid w:val="361F359F"/>
    <w:rsid w:val="362029EC"/>
    <w:rsid w:val="36240668"/>
    <w:rsid w:val="362C44AF"/>
    <w:rsid w:val="363B5D6E"/>
    <w:rsid w:val="364074D3"/>
    <w:rsid w:val="36433B1B"/>
    <w:rsid w:val="36474B7A"/>
    <w:rsid w:val="364D533A"/>
    <w:rsid w:val="364E74AA"/>
    <w:rsid w:val="364F2ABA"/>
    <w:rsid w:val="364F7FB6"/>
    <w:rsid w:val="365426B9"/>
    <w:rsid w:val="36547E5A"/>
    <w:rsid w:val="36552A5E"/>
    <w:rsid w:val="3655481B"/>
    <w:rsid w:val="365B748F"/>
    <w:rsid w:val="365D18E5"/>
    <w:rsid w:val="365F156C"/>
    <w:rsid w:val="3661561B"/>
    <w:rsid w:val="36631581"/>
    <w:rsid w:val="366512B1"/>
    <w:rsid w:val="36715F50"/>
    <w:rsid w:val="36752FED"/>
    <w:rsid w:val="36767FA0"/>
    <w:rsid w:val="36791ED0"/>
    <w:rsid w:val="367949C1"/>
    <w:rsid w:val="367A4334"/>
    <w:rsid w:val="367C0A30"/>
    <w:rsid w:val="367C1CB9"/>
    <w:rsid w:val="367D1308"/>
    <w:rsid w:val="367E6C51"/>
    <w:rsid w:val="368010F6"/>
    <w:rsid w:val="3689641E"/>
    <w:rsid w:val="368E004D"/>
    <w:rsid w:val="368E7CA9"/>
    <w:rsid w:val="369464A6"/>
    <w:rsid w:val="36985ABF"/>
    <w:rsid w:val="36991D1F"/>
    <w:rsid w:val="369952E9"/>
    <w:rsid w:val="369B322E"/>
    <w:rsid w:val="36AA260C"/>
    <w:rsid w:val="36AC07F0"/>
    <w:rsid w:val="36B074A1"/>
    <w:rsid w:val="36B32BC5"/>
    <w:rsid w:val="36B67671"/>
    <w:rsid w:val="36B83DA7"/>
    <w:rsid w:val="36B85A7D"/>
    <w:rsid w:val="36BB013A"/>
    <w:rsid w:val="36C4288E"/>
    <w:rsid w:val="36C73BE1"/>
    <w:rsid w:val="36C80FF7"/>
    <w:rsid w:val="36D32134"/>
    <w:rsid w:val="36D6408C"/>
    <w:rsid w:val="36D76DB6"/>
    <w:rsid w:val="36D774C8"/>
    <w:rsid w:val="36DB0B2D"/>
    <w:rsid w:val="36E35AD2"/>
    <w:rsid w:val="36E41511"/>
    <w:rsid w:val="36F2275F"/>
    <w:rsid w:val="36F62B81"/>
    <w:rsid w:val="36F62C74"/>
    <w:rsid w:val="36FB257D"/>
    <w:rsid w:val="3705353A"/>
    <w:rsid w:val="37057529"/>
    <w:rsid w:val="370778E1"/>
    <w:rsid w:val="370A62C5"/>
    <w:rsid w:val="37110637"/>
    <w:rsid w:val="37126926"/>
    <w:rsid w:val="37142C90"/>
    <w:rsid w:val="37186085"/>
    <w:rsid w:val="371D2DC5"/>
    <w:rsid w:val="37207A5E"/>
    <w:rsid w:val="37277F10"/>
    <w:rsid w:val="372D4141"/>
    <w:rsid w:val="372D5E85"/>
    <w:rsid w:val="37316255"/>
    <w:rsid w:val="3739128A"/>
    <w:rsid w:val="373A7A98"/>
    <w:rsid w:val="373B0631"/>
    <w:rsid w:val="373E57E6"/>
    <w:rsid w:val="37432889"/>
    <w:rsid w:val="374370B3"/>
    <w:rsid w:val="37497D6C"/>
    <w:rsid w:val="374D0DC3"/>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015AF"/>
    <w:rsid w:val="37961346"/>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314AD"/>
    <w:rsid w:val="37C73B14"/>
    <w:rsid w:val="37C768E5"/>
    <w:rsid w:val="37C830DF"/>
    <w:rsid w:val="37C83DDE"/>
    <w:rsid w:val="37D05D39"/>
    <w:rsid w:val="37D10CB9"/>
    <w:rsid w:val="37D90E06"/>
    <w:rsid w:val="37E75CF9"/>
    <w:rsid w:val="37F2418D"/>
    <w:rsid w:val="37F457C7"/>
    <w:rsid w:val="3803718F"/>
    <w:rsid w:val="38091FFF"/>
    <w:rsid w:val="3809520B"/>
    <w:rsid w:val="380F6701"/>
    <w:rsid w:val="38124A9D"/>
    <w:rsid w:val="38204A20"/>
    <w:rsid w:val="38241F4A"/>
    <w:rsid w:val="382474BE"/>
    <w:rsid w:val="38310D30"/>
    <w:rsid w:val="38397ED1"/>
    <w:rsid w:val="38465EFC"/>
    <w:rsid w:val="38470572"/>
    <w:rsid w:val="38487E16"/>
    <w:rsid w:val="384F4C62"/>
    <w:rsid w:val="385035FF"/>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56AEF"/>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170FC"/>
    <w:rsid w:val="39023DA3"/>
    <w:rsid w:val="39030C08"/>
    <w:rsid w:val="390B0C61"/>
    <w:rsid w:val="390F1D65"/>
    <w:rsid w:val="391026AC"/>
    <w:rsid w:val="391277EC"/>
    <w:rsid w:val="391A4671"/>
    <w:rsid w:val="391A61CF"/>
    <w:rsid w:val="391B59AB"/>
    <w:rsid w:val="39207EF1"/>
    <w:rsid w:val="392819C0"/>
    <w:rsid w:val="393244B6"/>
    <w:rsid w:val="39355B2F"/>
    <w:rsid w:val="393871EA"/>
    <w:rsid w:val="393A22B3"/>
    <w:rsid w:val="393B7E98"/>
    <w:rsid w:val="393F7A28"/>
    <w:rsid w:val="39402C51"/>
    <w:rsid w:val="3942196B"/>
    <w:rsid w:val="39440716"/>
    <w:rsid w:val="394A000A"/>
    <w:rsid w:val="394E1A7D"/>
    <w:rsid w:val="39537F49"/>
    <w:rsid w:val="39591892"/>
    <w:rsid w:val="39592BBA"/>
    <w:rsid w:val="395E51E9"/>
    <w:rsid w:val="3961327F"/>
    <w:rsid w:val="39616D48"/>
    <w:rsid w:val="3961740D"/>
    <w:rsid w:val="39630ED6"/>
    <w:rsid w:val="39634B7F"/>
    <w:rsid w:val="39661518"/>
    <w:rsid w:val="397526B1"/>
    <w:rsid w:val="3976477E"/>
    <w:rsid w:val="39796003"/>
    <w:rsid w:val="397D61CF"/>
    <w:rsid w:val="397F361D"/>
    <w:rsid w:val="397F5C46"/>
    <w:rsid w:val="3984702E"/>
    <w:rsid w:val="39887A03"/>
    <w:rsid w:val="398D258D"/>
    <w:rsid w:val="399259F2"/>
    <w:rsid w:val="39A04307"/>
    <w:rsid w:val="39A703A5"/>
    <w:rsid w:val="39AD2665"/>
    <w:rsid w:val="39C00132"/>
    <w:rsid w:val="39C00658"/>
    <w:rsid w:val="39C34A83"/>
    <w:rsid w:val="39C876AA"/>
    <w:rsid w:val="39D0329F"/>
    <w:rsid w:val="39D644B1"/>
    <w:rsid w:val="39D710C0"/>
    <w:rsid w:val="39DB3EB5"/>
    <w:rsid w:val="39DD6DEA"/>
    <w:rsid w:val="39DE4386"/>
    <w:rsid w:val="39DF37D5"/>
    <w:rsid w:val="39E61B89"/>
    <w:rsid w:val="39EC479C"/>
    <w:rsid w:val="39ED27A3"/>
    <w:rsid w:val="39EE29A3"/>
    <w:rsid w:val="39F4214A"/>
    <w:rsid w:val="39FA2804"/>
    <w:rsid w:val="39FB0E30"/>
    <w:rsid w:val="39FB49A1"/>
    <w:rsid w:val="3A003BFB"/>
    <w:rsid w:val="3A0112A2"/>
    <w:rsid w:val="3A0409BB"/>
    <w:rsid w:val="3A051F41"/>
    <w:rsid w:val="3A054A83"/>
    <w:rsid w:val="3A107A70"/>
    <w:rsid w:val="3A1C5DFA"/>
    <w:rsid w:val="3A1D4E9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9E5C55"/>
    <w:rsid w:val="3AA1118E"/>
    <w:rsid w:val="3AA913FD"/>
    <w:rsid w:val="3AA931B5"/>
    <w:rsid w:val="3AAF313A"/>
    <w:rsid w:val="3AAF360B"/>
    <w:rsid w:val="3AB24182"/>
    <w:rsid w:val="3AB66707"/>
    <w:rsid w:val="3ABD5C93"/>
    <w:rsid w:val="3ABE42D8"/>
    <w:rsid w:val="3ABE7AA6"/>
    <w:rsid w:val="3AC43768"/>
    <w:rsid w:val="3AC7482E"/>
    <w:rsid w:val="3AD83A9E"/>
    <w:rsid w:val="3ADD4A23"/>
    <w:rsid w:val="3ADF6377"/>
    <w:rsid w:val="3AE1451D"/>
    <w:rsid w:val="3AE41F22"/>
    <w:rsid w:val="3AE46160"/>
    <w:rsid w:val="3AE52C73"/>
    <w:rsid w:val="3AE56019"/>
    <w:rsid w:val="3AE66C68"/>
    <w:rsid w:val="3AED7403"/>
    <w:rsid w:val="3AEF57AB"/>
    <w:rsid w:val="3AF72D01"/>
    <w:rsid w:val="3AF851C8"/>
    <w:rsid w:val="3AFA65B6"/>
    <w:rsid w:val="3B012A18"/>
    <w:rsid w:val="3B0537E4"/>
    <w:rsid w:val="3B05660E"/>
    <w:rsid w:val="3B067205"/>
    <w:rsid w:val="3B12379B"/>
    <w:rsid w:val="3B194589"/>
    <w:rsid w:val="3B1F7B05"/>
    <w:rsid w:val="3B210401"/>
    <w:rsid w:val="3B226B5E"/>
    <w:rsid w:val="3B2811AE"/>
    <w:rsid w:val="3B2819AB"/>
    <w:rsid w:val="3B3555B5"/>
    <w:rsid w:val="3B374BB8"/>
    <w:rsid w:val="3B3A63B0"/>
    <w:rsid w:val="3B3F2FC7"/>
    <w:rsid w:val="3B4063BA"/>
    <w:rsid w:val="3B4C6C24"/>
    <w:rsid w:val="3B4F0100"/>
    <w:rsid w:val="3B4F2AB1"/>
    <w:rsid w:val="3B50230B"/>
    <w:rsid w:val="3B511EC0"/>
    <w:rsid w:val="3B5C7ABF"/>
    <w:rsid w:val="3B5E7D13"/>
    <w:rsid w:val="3B5F637A"/>
    <w:rsid w:val="3B611D86"/>
    <w:rsid w:val="3B66623F"/>
    <w:rsid w:val="3B670214"/>
    <w:rsid w:val="3B686B01"/>
    <w:rsid w:val="3B6C2D08"/>
    <w:rsid w:val="3B71766F"/>
    <w:rsid w:val="3B720D35"/>
    <w:rsid w:val="3B7371EE"/>
    <w:rsid w:val="3B737BD1"/>
    <w:rsid w:val="3B784DB7"/>
    <w:rsid w:val="3B80477A"/>
    <w:rsid w:val="3B893379"/>
    <w:rsid w:val="3B8A086F"/>
    <w:rsid w:val="3B8E6DB4"/>
    <w:rsid w:val="3B916F19"/>
    <w:rsid w:val="3B946040"/>
    <w:rsid w:val="3B963ECE"/>
    <w:rsid w:val="3B97431B"/>
    <w:rsid w:val="3B9D566A"/>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80674"/>
    <w:rsid w:val="3BDB52B7"/>
    <w:rsid w:val="3BDB71A9"/>
    <w:rsid w:val="3BE13EB8"/>
    <w:rsid w:val="3BE511CB"/>
    <w:rsid w:val="3BEE6FB8"/>
    <w:rsid w:val="3BF131AA"/>
    <w:rsid w:val="3BF21710"/>
    <w:rsid w:val="3BF41800"/>
    <w:rsid w:val="3BF4498C"/>
    <w:rsid w:val="3BFA6FF0"/>
    <w:rsid w:val="3BFD22A9"/>
    <w:rsid w:val="3C004384"/>
    <w:rsid w:val="3C07370F"/>
    <w:rsid w:val="3C10036C"/>
    <w:rsid w:val="3C1E081A"/>
    <w:rsid w:val="3C265BD8"/>
    <w:rsid w:val="3C293D95"/>
    <w:rsid w:val="3C2B5766"/>
    <w:rsid w:val="3C2C390E"/>
    <w:rsid w:val="3C2C41E6"/>
    <w:rsid w:val="3C2F7FAA"/>
    <w:rsid w:val="3C313CBE"/>
    <w:rsid w:val="3C336B14"/>
    <w:rsid w:val="3C3D7B62"/>
    <w:rsid w:val="3C4063BD"/>
    <w:rsid w:val="3C4C3D85"/>
    <w:rsid w:val="3C4D6B5C"/>
    <w:rsid w:val="3C4F0273"/>
    <w:rsid w:val="3C535587"/>
    <w:rsid w:val="3C5532AC"/>
    <w:rsid w:val="3C5775B8"/>
    <w:rsid w:val="3C64429D"/>
    <w:rsid w:val="3C651B5F"/>
    <w:rsid w:val="3C6666ED"/>
    <w:rsid w:val="3C6B6A77"/>
    <w:rsid w:val="3C6D1FB1"/>
    <w:rsid w:val="3C6D5054"/>
    <w:rsid w:val="3C705F26"/>
    <w:rsid w:val="3C7D236C"/>
    <w:rsid w:val="3C7E3365"/>
    <w:rsid w:val="3C825DF0"/>
    <w:rsid w:val="3C914E1A"/>
    <w:rsid w:val="3C961419"/>
    <w:rsid w:val="3CA12CEA"/>
    <w:rsid w:val="3CA1514C"/>
    <w:rsid w:val="3CA35D1C"/>
    <w:rsid w:val="3CA40A32"/>
    <w:rsid w:val="3CAE61AF"/>
    <w:rsid w:val="3CC13333"/>
    <w:rsid w:val="3CCB357A"/>
    <w:rsid w:val="3CD1503D"/>
    <w:rsid w:val="3CD2153E"/>
    <w:rsid w:val="3CD259B2"/>
    <w:rsid w:val="3CDF6131"/>
    <w:rsid w:val="3CE93697"/>
    <w:rsid w:val="3CED1A87"/>
    <w:rsid w:val="3CF06EF8"/>
    <w:rsid w:val="3CF1328C"/>
    <w:rsid w:val="3CF550A4"/>
    <w:rsid w:val="3CF61DAF"/>
    <w:rsid w:val="3CF71B17"/>
    <w:rsid w:val="3D0016F4"/>
    <w:rsid w:val="3D0037E1"/>
    <w:rsid w:val="3D007FB3"/>
    <w:rsid w:val="3D0609DC"/>
    <w:rsid w:val="3D0C216F"/>
    <w:rsid w:val="3D125A97"/>
    <w:rsid w:val="3D157E61"/>
    <w:rsid w:val="3D1B7627"/>
    <w:rsid w:val="3D1D394B"/>
    <w:rsid w:val="3D2A3034"/>
    <w:rsid w:val="3D2E364F"/>
    <w:rsid w:val="3D330529"/>
    <w:rsid w:val="3D350B20"/>
    <w:rsid w:val="3D4077DF"/>
    <w:rsid w:val="3D416EA9"/>
    <w:rsid w:val="3D465130"/>
    <w:rsid w:val="3D4A120B"/>
    <w:rsid w:val="3D4E3E7A"/>
    <w:rsid w:val="3D4E400A"/>
    <w:rsid w:val="3D5A37AC"/>
    <w:rsid w:val="3D5D4227"/>
    <w:rsid w:val="3D6C28B1"/>
    <w:rsid w:val="3D6F52B4"/>
    <w:rsid w:val="3D74344A"/>
    <w:rsid w:val="3D7555CB"/>
    <w:rsid w:val="3D7671A7"/>
    <w:rsid w:val="3D7712B7"/>
    <w:rsid w:val="3D8700E7"/>
    <w:rsid w:val="3D870916"/>
    <w:rsid w:val="3D870FA2"/>
    <w:rsid w:val="3D931208"/>
    <w:rsid w:val="3D945416"/>
    <w:rsid w:val="3D987D2C"/>
    <w:rsid w:val="3D9E5ECF"/>
    <w:rsid w:val="3DA15A5B"/>
    <w:rsid w:val="3DA839C0"/>
    <w:rsid w:val="3DB106EA"/>
    <w:rsid w:val="3DB112F5"/>
    <w:rsid w:val="3DB908F0"/>
    <w:rsid w:val="3DBB1E7F"/>
    <w:rsid w:val="3DBB680C"/>
    <w:rsid w:val="3DBF3140"/>
    <w:rsid w:val="3DC61FA4"/>
    <w:rsid w:val="3DC634B7"/>
    <w:rsid w:val="3DCA26F3"/>
    <w:rsid w:val="3DCA7F61"/>
    <w:rsid w:val="3DCC3CA7"/>
    <w:rsid w:val="3DCE4378"/>
    <w:rsid w:val="3DCE7D8D"/>
    <w:rsid w:val="3DD07EF0"/>
    <w:rsid w:val="3DD20BEC"/>
    <w:rsid w:val="3DD40FC9"/>
    <w:rsid w:val="3DD55731"/>
    <w:rsid w:val="3DD73E2E"/>
    <w:rsid w:val="3DD80FBA"/>
    <w:rsid w:val="3DD847EF"/>
    <w:rsid w:val="3DE54197"/>
    <w:rsid w:val="3DE66CAD"/>
    <w:rsid w:val="3DEC2125"/>
    <w:rsid w:val="3DED756C"/>
    <w:rsid w:val="3DED75BC"/>
    <w:rsid w:val="3DEF7FF7"/>
    <w:rsid w:val="3DF35E19"/>
    <w:rsid w:val="3DF57E83"/>
    <w:rsid w:val="3DFB714F"/>
    <w:rsid w:val="3DFC0F49"/>
    <w:rsid w:val="3E0179CF"/>
    <w:rsid w:val="3E05565D"/>
    <w:rsid w:val="3E09196F"/>
    <w:rsid w:val="3E0D4838"/>
    <w:rsid w:val="3E0E3CD1"/>
    <w:rsid w:val="3E104B56"/>
    <w:rsid w:val="3E11500B"/>
    <w:rsid w:val="3E121C70"/>
    <w:rsid w:val="3E153ADD"/>
    <w:rsid w:val="3E1C416D"/>
    <w:rsid w:val="3E1F13F2"/>
    <w:rsid w:val="3E2B0F56"/>
    <w:rsid w:val="3E2F4C78"/>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576E4"/>
    <w:rsid w:val="3E6A0D8D"/>
    <w:rsid w:val="3E6D3C29"/>
    <w:rsid w:val="3E706685"/>
    <w:rsid w:val="3E7562ED"/>
    <w:rsid w:val="3E761C95"/>
    <w:rsid w:val="3E780CD4"/>
    <w:rsid w:val="3E791298"/>
    <w:rsid w:val="3E7B597C"/>
    <w:rsid w:val="3E7D3EE4"/>
    <w:rsid w:val="3E7E4868"/>
    <w:rsid w:val="3E875ABB"/>
    <w:rsid w:val="3E89369F"/>
    <w:rsid w:val="3E901BC7"/>
    <w:rsid w:val="3E944A60"/>
    <w:rsid w:val="3E981B21"/>
    <w:rsid w:val="3E994555"/>
    <w:rsid w:val="3E9968E8"/>
    <w:rsid w:val="3EA10923"/>
    <w:rsid w:val="3EA13A20"/>
    <w:rsid w:val="3EA24D12"/>
    <w:rsid w:val="3EA34373"/>
    <w:rsid w:val="3EA63C90"/>
    <w:rsid w:val="3EA97B84"/>
    <w:rsid w:val="3EAE74CC"/>
    <w:rsid w:val="3EB02F1A"/>
    <w:rsid w:val="3EB80355"/>
    <w:rsid w:val="3EBA519B"/>
    <w:rsid w:val="3EBE6637"/>
    <w:rsid w:val="3EBF2289"/>
    <w:rsid w:val="3EC13395"/>
    <w:rsid w:val="3EC61C33"/>
    <w:rsid w:val="3ECB1E79"/>
    <w:rsid w:val="3ED06C49"/>
    <w:rsid w:val="3ED12E9B"/>
    <w:rsid w:val="3ED51A81"/>
    <w:rsid w:val="3ED521FB"/>
    <w:rsid w:val="3EDF3D71"/>
    <w:rsid w:val="3EEB1CC3"/>
    <w:rsid w:val="3EEB5FB9"/>
    <w:rsid w:val="3EF54409"/>
    <w:rsid w:val="3EF742CC"/>
    <w:rsid w:val="3EF7613F"/>
    <w:rsid w:val="3EFB1123"/>
    <w:rsid w:val="3F065EFD"/>
    <w:rsid w:val="3F097060"/>
    <w:rsid w:val="3F0A2C69"/>
    <w:rsid w:val="3F1025F5"/>
    <w:rsid w:val="3F176143"/>
    <w:rsid w:val="3F1C451C"/>
    <w:rsid w:val="3F1E7746"/>
    <w:rsid w:val="3F1F5570"/>
    <w:rsid w:val="3F237C44"/>
    <w:rsid w:val="3F240610"/>
    <w:rsid w:val="3F243B43"/>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05BE6"/>
    <w:rsid w:val="3F856B04"/>
    <w:rsid w:val="3F861C6A"/>
    <w:rsid w:val="3F8B7EDD"/>
    <w:rsid w:val="3F8F1C55"/>
    <w:rsid w:val="3FA64897"/>
    <w:rsid w:val="3FA91FD2"/>
    <w:rsid w:val="3FAC10D8"/>
    <w:rsid w:val="3FAC11DA"/>
    <w:rsid w:val="3FB227A2"/>
    <w:rsid w:val="3FB715DC"/>
    <w:rsid w:val="3FBA32BF"/>
    <w:rsid w:val="3FBD05DF"/>
    <w:rsid w:val="3FC05D9C"/>
    <w:rsid w:val="3FC55E1B"/>
    <w:rsid w:val="3FC5687C"/>
    <w:rsid w:val="3FC7213A"/>
    <w:rsid w:val="3FC72CB0"/>
    <w:rsid w:val="3FC76C8B"/>
    <w:rsid w:val="3FCB01EC"/>
    <w:rsid w:val="3FCE4F44"/>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B6747"/>
    <w:rsid w:val="40212D1B"/>
    <w:rsid w:val="40227A69"/>
    <w:rsid w:val="40255D56"/>
    <w:rsid w:val="402A1B16"/>
    <w:rsid w:val="402B5DF5"/>
    <w:rsid w:val="402F51DE"/>
    <w:rsid w:val="403741A7"/>
    <w:rsid w:val="403A4F03"/>
    <w:rsid w:val="40411392"/>
    <w:rsid w:val="40416204"/>
    <w:rsid w:val="4049221A"/>
    <w:rsid w:val="404A0209"/>
    <w:rsid w:val="404A2F89"/>
    <w:rsid w:val="40595714"/>
    <w:rsid w:val="405A7363"/>
    <w:rsid w:val="40616169"/>
    <w:rsid w:val="406177D9"/>
    <w:rsid w:val="40635377"/>
    <w:rsid w:val="406A3621"/>
    <w:rsid w:val="407066C3"/>
    <w:rsid w:val="40775EFD"/>
    <w:rsid w:val="407A080F"/>
    <w:rsid w:val="407B3D06"/>
    <w:rsid w:val="407D0013"/>
    <w:rsid w:val="40844021"/>
    <w:rsid w:val="408604AB"/>
    <w:rsid w:val="40891323"/>
    <w:rsid w:val="408F6C4D"/>
    <w:rsid w:val="40924A6B"/>
    <w:rsid w:val="4097144A"/>
    <w:rsid w:val="40A27041"/>
    <w:rsid w:val="40A84378"/>
    <w:rsid w:val="40AB4BB4"/>
    <w:rsid w:val="40B24A84"/>
    <w:rsid w:val="40BA7AB2"/>
    <w:rsid w:val="40BB567D"/>
    <w:rsid w:val="40BF2A94"/>
    <w:rsid w:val="40BF5B5C"/>
    <w:rsid w:val="40C103B9"/>
    <w:rsid w:val="40C508C1"/>
    <w:rsid w:val="40C633D4"/>
    <w:rsid w:val="40C7688B"/>
    <w:rsid w:val="40CD1B60"/>
    <w:rsid w:val="40CF2348"/>
    <w:rsid w:val="40DF4097"/>
    <w:rsid w:val="40E55E1D"/>
    <w:rsid w:val="40E745F9"/>
    <w:rsid w:val="40EA073F"/>
    <w:rsid w:val="40EB1A84"/>
    <w:rsid w:val="40EC4B5C"/>
    <w:rsid w:val="40F2798F"/>
    <w:rsid w:val="40F95F1E"/>
    <w:rsid w:val="40FC7A59"/>
    <w:rsid w:val="40FD313A"/>
    <w:rsid w:val="40FE53E8"/>
    <w:rsid w:val="41002236"/>
    <w:rsid w:val="41004331"/>
    <w:rsid w:val="410814CC"/>
    <w:rsid w:val="41090D7C"/>
    <w:rsid w:val="410A0556"/>
    <w:rsid w:val="410B2A9F"/>
    <w:rsid w:val="410F2F53"/>
    <w:rsid w:val="411772FD"/>
    <w:rsid w:val="411B0CCA"/>
    <w:rsid w:val="411B1C5A"/>
    <w:rsid w:val="411B75C9"/>
    <w:rsid w:val="411C226A"/>
    <w:rsid w:val="412628C0"/>
    <w:rsid w:val="41390A07"/>
    <w:rsid w:val="413F5188"/>
    <w:rsid w:val="414277A8"/>
    <w:rsid w:val="41492C1B"/>
    <w:rsid w:val="414B3AA2"/>
    <w:rsid w:val="41502926"/>
    <w:rsid w:val="41513189"/>
    <w:rsid w:val="41622BA0"/>
    <w:rsid w:val="416D0C7B"/>
    <w:rsid w:val="41791B17"/>
    <w:rsid w:val="417D27C8"/>
    <w:rsid w:val="41850FE3"/>
    <w:rsid w:val="418872DA"/>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30170"/>
    <w:rsid w:val="41A47FC8"/>
    <w:rsid w:val="41A94778"/>
    <w:rsid w:val="41AB7C00"/>
    <w:rsid w:val="41AC1602"/>
    <w:rsid w:val="41AC37E7"/>
    <w:rsid w:val="41AD27F9"/>
    <w:rsid w:val="41AE1A67"/>
    <w:rsid w:val="41B019C7"/>
    <w:rsid w:val="41B514A9"/>
    <w:rsid w:val="41B61AB1"/>
    <w:rsid w:val="41C12AA3"/>
    <w:rsid w:val="41C46E77"/>
    <w:rsid w:val="41D8108E"/>
    <w:rsid w:val="41D87523"/>
    <w:rsid w:val="41D91076"/>
    <w:rsid w:val="41D9376A"/>
    <w:rsid w:val="41DF2F70"/>
    <w:rsid w:val="41E224AE"/>
    <w:rsid w:val="41E756B0"/>
    <w:rsid w:val="41E8266F"/>
    <w:rsid w:val="41E971DB"/>
    <w:rsid w:val="41ED1734"/>
    <w:rsid w:val="41F4693E"/>
    <w:rsid w:val="41F553C7"/>
    <w:rsid w:val="41FD3BFE"/>
    <w:rsid w:val="42080B34"/>
    <w:rsid w:val="420C2676"/>
    <w:rsid w:val="421E7A97"/>
    <w:rsid w:val="421F0F55"/>
    <w:rsid w:val="421F2718"/>
    <w:rsid w:val="42267968"/>
    <w:rsid w:val="422B1696"/>
    <w:rsid w:val="422C5052"/>
    <w:rsid w:val="42331624"/>
    <w:rsid w:val="4235378D"/>
    <w:rsid w:val="423B28C5"/>
    <w:rsid w:val="424060C2"/>
    <w:rsid w:val="42412036"/>
    <w:rsid w:val="42471762"/>
    <w:rsid w:val="4247465E"/>
    <w:rsid w:val="424A1A38"/>
    <w:rsid w:val="425021A3"/>
    <w:rsid w:val="4251230D"/>
    <w:rsid w:val="42526049"/>
    <w:rsid w:val="42556E2A"/>
    <w:rsid w:val="425C3316"/>
    <w:rsid w:val="425D642D"/>
    <w:rsid w:val="42624E2E"/>
    <w:rsid w:val="42657B3C"/>
    <w:rsid w:val="426657ED"/>
    <w:rsid w:val="42674397"/>
    <w:rsid w:val="4267785A"/>
    <w:rsid w:val="42716756"/>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2135C"/>
    <w:rsid w:val="42CD59EE"/>
    <w:rsid w:val="42D72CC8"/>
    <w:rsid w:val="42D849EE"/>
    <w:rsid w:val="42DC3029"/>
    <w:rsid w:val="42DC5A8C"/>
    <w:rsid w:val="42DD0067"/>
    <w:rsid w:val="42E17373"/>
    <w:rsid w:val="42E502F5"/>
    <w:rsid w:val="42E571BE"/>
    <w:rsid w:val="42E87402"/>
    <w:rsid w:val="42EB6D52"/>
    <w:rsid w:val="42ED5FEB"/>
    <w:rsid w:val="42F237CD"/>
    <w:rsid w:val="43021632"/>
    <w:rsid w:val="43072A65"/>
    <w:rsid w:val="430852A0"/>
    <w:rsid w:val="43092E10"/>
    <w:rsid w:val="430A27B3"/>
    <w:rsid w:val="430B5D6E"/>
    <w:rsid w:val="431049B1"/>
    <w:rsid w:val="43127C50"/>
    <w:rsid w:val="4315157D"/>
    <w:rsid w:val="431B3898"/>
    <w:rsid w:val="4322345A"/>
    <w:rsid w:val="43231966"/>
    <w:rsid w:val="43232B12"/>
    <w:rsid w:val="43273F04"/>
    <w:rsid w:val="432A7A55"/>
    <w:rsid w:val="43332BD3"/>
    <w:rsid w:val="43367CDF"/>
    <w:rsid w:val="433E6455"/>
    <w:rsid w:val="434425F8"/>
    <w:rsid w:val="4345760E"/>
    <w:rsid w:val="434677FF"/>
    <w:rsid w:val="43487786"/>
    <w:rsid w:val="43496B59"/>
    <w:rsid w:val="43514FA1"/>
    <w:rsid w:val="43596015"/>
    <w:rsid w:val="435B4BE5"/>
    <w:rsid w:val="4360500C"/>
    <w:rsid w:val="436073DA"/>
    <w:rsid w:val="43695BEA"/>
    <w:rsid w:val="436971F6"/>
    <w:rsid w:val="436D13EF"/>
    <w:rsid w:val="436E482F"/>
    <w:rsid w:val="43741FE9"/>
    <w:rsid w:val="437C7469"/>
    <w:rsid w:val="437D16BC"/>
    <w:rsid w:val="437F682E"/>
    <w:rsid w:val="43870627"/>
    <w:rsid w:val="438923AF"/>
    <w:rsid w:val="438D7B84"/>
    <w:rsid w:val="438F0B98"/>
    <w:rsid w:val="439033AD"/>
    <w:rsid w:val="43956960"/>
    <w:rsid w:val="439926C0"/>
    <w:rsid w:val="439D2829"/>
    <w:rsid w:val="43A169B7"/>
    <w:rsid w:val="43A63D7F"/>
    <w:rsid w:val="43A84AB1"/>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903FA"/>
    <w:rsid w:val="440A6C29"/>
    <w:rsid w:val="440C7CED"/>
    <w:rsid w:val="440D421B"/>
    <w:rsid w:val="440D56EA"/>
    <w:rsid w:val="44142784"/>
    <w:rsid w:val="441A28BA"/>
    <w:rsid w:val="441B01F2"/>
    <w:rsid w:val="441D01C0"/>
    <w:rsid w:val="441D40A0"/>
    <w:rsid w:val="44257404"/>
    <w:rsid w:val="4426325B"/>
    <w:rsid w:val="44281E03"/>
    <w:rsid w:val="442D50EA"/>
    <w:rsid w:val="44385099"/>
    <w:rsid w:val="443864AB"/>
    <w:rsid w:val="443F141A"/>
    <w:rsid w:val="443F6795"/>
    <w:rsid w:val="44410B79"/>
    <w:rsid w:val="4444017D"/>
    <w:rsid w:val="4444188D"/>
    <w:rsid w:val="44457D2F"/>
    <w:rsid w:val="44462B12"/>
    <w:rsid w:val="44484940"/>
    <w:rsid w:val="44484C08"/>
    <w:rsid w:val="444A5362"/>
    <w:rsid w:val="444E4F29"/>
    <w:rsid w:val="445022C0"/>
    <w:rsid w:val="44505FD1"/>
    <w:rsid w:val="44534580"/>
    <w:rsid w:val="44535ADB"/>
    <w:rsid w:val="44570410"/>
    <w:rsid w:val="445E7171"/>
    <w:rsid w:val="445F38CD"/>
    <w:rsid w:val="44607765"/>
    <w:rsid w:val="446768BB"/>
    <w:rsid w:val="4469781B"/>
    <w:rsid w:val="446B012C"/>
    <w:rsid w:val="44724C49"/>
    <w:rsid w:val="44826636"/>
    <w:rsid w:val="44881162"/>
    <w:rsid w:val="44943627"/>
    <w:rsid w:val="44960FDB"/>
    <w:rsid w:val="449C56DD"/>
    <w:rsid w:val="449D3C5A"/>
    <w:rsid w:val="44A54112"/>
    <w:rsid w:val="44A54B04"/>
    <w:rsid w:val="44A85D3D"/>
    <w:rsid w:val="44AD0406"/>
    <w:rsid w:val="44B43D5E"/>
    <w:rsid w:val="44B54793"/>
    <w:rsid w:val="44B90546"/>
    <w:rsid w:val="44BF4DE3"/>
    <w:rsid w:val="44C0325F"/>
    <w:rsid w:val="44C6600D"/>
    <w:rsid w:val="44C6759F"/>
    <w:rsid w:val="44C965E3"/>
    <w:rsid w:val="44CA4B77"/>
    <w:rsid w:val="44CC3BE4"/>
    <w:rsid w:val="44D517D8"/>
    <w:rsid w:val="44D52B82"/>
    <w:rsid w:val="44DD3BEB"/>
    <w:rsid w:val="44DF0462"/>
    <w:rsid w:val="44E35CD5"/>
    <w:rsid w:val="44E7455F"/>
    <w:rsid w:val="44E86C5D"/>
    <w:rsid w:val="44EB6549"/>
    <w:rsid w:val="44EE20C5"/>
    <w:rsid w:val="44EF0E18"/>
    <w:rsid w:val="44F00F3C"/>
    <w:rsid w:val="44F05A97"/>
    <w:rsid w:val="44F45801"/>
    <w:rsid w:val="44FA3828"/>
    <w:rsid w:val="44FA7A9D"/>
    <w:rsid w:val="44FD4347"/>
    <w:rsid w:val="4503596C"/>
    <w:rsid w:val="450543DD"/>
    <w:rsid w:val="45063626"/>
    <w:rsid w:val="45080159"/>
    <w:rsid w:val="450B5A65"/>
    <w:rsid w:val="450B69FC"/>
    <w:rsid w:val="4511635D"/>
    <w:rsid w:val="45116605"/>
    <w:rsid w:val="45124457"/>
    <w:rsid w:val="45155A83"/>
    <w:rsid w:val="451674B2"/>
    <w:rsid w:val="45194282"/>
    <w:rsid w:val="451E50C5"/>
    <w:rsid w:val="45207276"/>
    <w:rsid w:val="452C152E"/>
    <w:rsid w:val="452D4B53"/>
    <w:rsid w:val="453153BC"/>
    <w:rsid w:val="45350D71"/>
    <w:rsid w:val="453C0F24"/>
    <w:rsid w:val="453E6E09"/>
    <w:rsid w:val="454012E7"/>
    <w:rsid w:val="45434E8C"/>
    <w:rsid w:val="45444A9D"/>
    <w:rsid w:val="454A343E"/>
    <w:rsid w:val="4551028F"/>
    <w:rsid w:val="45551856"/>
    <w:rsid w:val="45556C4B"/>
    <w:rsid w:val="45564419"/>
    <w:rsid w:val="45582AA2"/>
    <w:rsid w:val="45582FE5"/>
    <w:rsid w:val="45601CE9"/>
    <w:rsid w:val="456B7A72"/>
    <w:rsid w:val="457C1C68"/>
    <w:rsid w:val="457E6C02"/>
    <w:rsid w:val="458253D4"/>
    <w:rsid w:val="45835123"/>
    <w:rsid w:val="458A12A4"/>
    <w:rsid w:val="45953886"/>
    <w:rsid w:val="459A5728"/>
    <w:rsid w:val="45A54B2C"/>
    <w:rsid w:val="45A806FF"/>
    <w:rsid w:val="45AE4807"/>
    <w:rsid w:val="45B81980"/>
    <w:rsid w:val="45C0090A"/>
    <w:rsid w:val="45C2287C"/>
    <w:rsid w:val="45C647F0"/>
    <w:rsid w:val="45CB1DBD"/>
    <w:rsid w:val="45D13678"/>
    <w:rsid w:val="45E3280A"/>
    <w:rsid w:val="45E81C74"/>
    <w:rsid w:val="45F10A3B"/>
    <w:rsid w:val="45F46BD5"/>
    <w:rsid w:val="45F9658B"/>
    <w:rsid w:val="46076D17"/>
    <w:rsid w:val="460901E2"/>
    <w:rsid w:val="460E70F2"/>
    <w:rsid w:val="462F0105"/>
    <w:rsid w:val="46300ECC"/>
    <w:rsid w:val="46333D16"/>
    <w:rsid w:val="46340BB8"/>
    <w:rsid w:val="463A512E"/>
    <w:rsid w:val="46472534"/>
    <w:rsid w:val="464B1BCE"/>
    <w:rsid w:val="465A3C55"/>
    <w:rsid w:val="465E45BA"/>
    <w:rsid w:val="465E4A48"/>
    <w:rsid w:val="46601C9C"/>
    <w:rsid w:val="466615E3"/>
    <w:rsid w:val="466C5FCE"/>
    <w:rsid w:val="466D0B7B"/>
    <w:rsid w:val="4676536F"/>
    <w:rsid w:val="468B66C1"/>
    <w:rsid w:val="469400A8"/>
    <w:rsid w:val="46953C13"/>
    <w:rsid w:val="469B557F"/>
    <w:rsid w:val="469B5775"/>
    <w:rsid w:val="46A15B02"/>
    <w:rsid w:val="46A47094"/>
    <w:rsid w:val="46AB0B09"/>
    <w:rsid w:val="46AD3657"/>
    <w:rsid w:val="46AF0CFC"/>
    <w:rsid w:val="46AF7E21"/>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60EB5"/>
    <w:rsid w:val="46E72729"/>
    <w:rsid w:val="46F638D0"/>
    <w:rsid w:val="46F82CDF"/>
    <w:rsid w:val="46F91932"/>
    <w:rsid w:val="46FB1DAE"/>
    <w:rsid w:val="46FF50FF"/>
    <w:rsid w:val="47001B66"/>
    <w:rsid w:val="47056617"/>
    <w:rsid w:val="47093AE6"/>
    <w:rsid w:val="470C6DA6"/>
    <w:rsid w:val="470E762E"/>
    <w:rsid w:val="471068CA"/>
    <w:rsid w:val="4712134D"/>
    <w:rsid w:val="471221B2"/>
    <w:rsid w:val="47165135"/>
    <w:rsid w:val="47210371"/>
    <w:rsid w:val="47215D37"/>
    <w:rsid w:val="472A2D7B"/>
    <w:rsid w:val="472B01AC"/>
    <w:rsid w:val="472B350D"/>
    <w:rsid w:val="472B61FA"/>
    <w:rsid w:val="473105E9"/>
    <w:rsid w:val="47317921"/>
    <w:rsid w:val="47333390"/>
    <w:rsid w:val="4736247E"/>
    <w:rsid w:val="4736396C"/>
    <w:rsid w:val="47373FD8"/>
    <w:rsid w:val="473A2F5A"/>
    <w:rsid w:val="473B3D78"/>
    <w:rsid w:val="473C77B9"/>
    <w:rsid w:val="47460375"/>
    <w:rsid w:val="474A472D"/>
    <w:rsid w:val="475753A8"/>
    <w:rsid w:val="47586FED"/>
    <w:rsid w:val="476068F1"/>
    <w:rsid w:val="47622883"/>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33B1"/>
    <w:rsid w:val="47AE27BB"/>
    <w:rsid w:val="47AF00BD"/>
    <w:rsid w:val="47AF33C3"/>
    <w:rsid w:val="47B15916"/>
    <w:rsid w:val="47B33DA9"/>
    <w:rsid w:val="47B52006"/>
    <w:rsid w:val="47B633CA"/>
    <w:rsid w:val="47BC3738"/>
    <w:rsid w:val="47BD5C18"/>
    <w:rsid w:val="47C71CAB"/>
    <w:rsid w:val="47C72802"/>
    <w:rsid w:val="47CD2BC5"/>
    <w:rsid w:val="47CF2DA8"/>
    <w:rsid w:val="47D12562"/>
    <w:rsid w:val="47D21489"/>
    <w:rsid w:val="47D314B9"/>
    <w:rsid w:val="47D50860"/>
    <w:rsid w:val="47DB6B4A"/>
    <w:rsid w:val="47E73451"/>
    <w:rsid w:val="47ED07E3"/>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E36AF"/>
    <w:rsid w:val="48207F42"/>
    <w:rsid w:val="482271D9"/>
    <w:rsid w:val="48234CA7"/>
    <w:rsid w:val="4824477E"/>
    <w:rsid w:val="48286B99"/>
    <w:rsid w:val="4829071D"/>
    <w:rsid w:val="482D1145"/>
    <w:rsid w:val="482D3A0A"/>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A5FEC"/>
    <w:rsid w:val="486C5614"/>
    <w:rsid w:val="486C6A8A"/>
    <w:rsid w:val="486E771F"/>
    <w:rsid w:val="48711F85"/>
    <w:rsid w:val="487D49EA"/>
    <w:rsid w:val="488657A1"/>
    <w:rsid w:val="48874B9F"/>
    <w:rsid w:val="488B279E"/>
    <w:rsid w:val="489350D1"/>
    <w:rsid w:val="489B4AFF"/>
    <w:rsid w:val="489D1A1D"/>
    <w:rsid w:val="489E347F"/>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97562"/>
    <w:rsid w:val="48FB40DA"/>
    <w:rsid w:val="48FD5F69"/>
    <w:rsid w:val="49004F9E"/>
    <w:rsid w:val="49065038"/>
    <w:rsid w:val="490941C4"/>
    <w:rsid w:val="49135BFA"/>
    <w:rsid w:val="49170910"/>
    <w:rsid w:val="49187B74"/>
    <w:rsid w:val="491C4520"/>
    <w:rsid w:val="491E69D7"/>
    <w:rsid w:val="49221EB4"/>
    <w:rsid w:val="4924131D"/>
    <w:rsid w:val="49245BEB"/>
    <w:rsid w:val="49247EC8"/>
    <w:rsid w:val="49250C1A"/>
    <w:rsid w:val="4926347D"/>
    <w:rsid w:val="4928527F"/>
    <w:rsid w:val="492F0E3C"/>
    <w:rsid w:val="49345E02"/>
    <w:rsid w:val="4936322B"/>
    <w:rsid w:val="49382945"/>
    <w:rsid w:val="493967F3"/>
    <w:rsid w:val="493A15B1"/>
    <w:rsid w:val="493C0D9B"/>
    <w:rsid w:val="493C2D0A"/>
    <w:rsid w:val="49403057"/>
    <w:rsid w:val="49407EF1"/>
    <w:rsid w:val="4942210A"/>
    <w:rsid w:val="49436453"/>
    <w:rsid w:val="49457465"/>
    <w:rsid w:val="49491443"/>
    <w:rsid w:val="494919A5"/>
    <w:rsid w:val="495279F6"/>
    <w:rsid w:val="49577ABB"/>
    <w:rsid w:val="49657300"/>
    <w:rsid w:val="49664C24"/>
    <w:rsid w:val="49681029"/>
    <w:rsid w:val="49736BE2"/>
    <w:rsid w:val="49737639"/>
    <w:rsid w:val="497A4AAC"/>
    <w:rsid w:val="497A7AEA"/>
    <w:rsid w:val="497D0172"/>
    <w:rsid w:val="49802354"/>
    <w:rsid w:val="498B1AC9"/>
    <w:rsid w:val="498B628E"/>
    <w:rsid w:val="49963E14"/>
    <w:rsid w:val="49967804"/>
    <w:rsid w:val="499721AD"/>
    <w:rsid w:val="499762DC"/>
    <w:rsid w:val="49980409"/>
    <w:rsid w:val="499C0F2B"/>
    <w:rsid w:val="49A47274"/>
    <w:rsid w:val="49A64BBF"/>
    <w:rsid w:val="49AD512B"/>
    <w:rsid w:val="49B23D17"/>
    <w:rsid w:val="49B37D36"/>
    <w:rsid w:val="49B702DC"/>
    <w:rsid w:val="49BC2B2A"/>
    <w:rsid w:val="49BF7DBC"/>
    <w:rsid w:val="49C7275D"/>
    <w:rsid w:val="49CA7089"/>
    <w:rsid w:val="49CD0E2D"/>
    <w:rsid w:val="49CD2C4F"/>
    <w:rsid w:val="49CD64B7"/>
    <w:rsid w:val="49D72954"/>
    <w:rsid w:val="49E11966"/>
    <w:rsid w:val="49E16086"/>
    <w:rsid w:val="49EB78E5"/>
    <w:rsid w:val="49EE2D6D"/>
    <w:rsid w:val="49F1304C"/>
    <w:rsid w:val="49F40FD5"/>
    <w:rsid w:val="49F57422"/>
    <w:rsid w:val="49FB30D5"/>
    <w:rsid w:val="49FE1F48"/>
    <w:rsid w:val="4A004F79"/>
    <w:rsid w:val="4A02258A"/>
    <w:rsid w:val="4A0C1EE8"/>
    <w:rsid w:val="4A0C29E0"/>
    <w:rsid w:val="4A0D60CC"/>
    <w:rsid w:val="4A0E2231"/>
    <w:rsid w:val="4A151985"/>
    <w:rsid w:val="4A183223"/>
    <w:rsid w:val="4A192C32"/>
    <w:rsid w:val="4A1C0D1E"/>
    <w:rsid w:val="4A1D2BB3"/>
    <w:rsid w:val="4A1F50C2"/>
    <w:rsid w:val="4A201730"/>
    <w:rsid w:val="4A226DCB"/>
    <w:rsid w:val="4A2361B1"/>
    <w:rsid w:val="4A246681"/>
    <w:rsid w:val="4A2B335B"/>
    <w:rsid w:val="4A2E3165"/>
    <w:rsid w:val="4A33337A"/>
    <w:rsid w:val="4A375652"/>
    <w:rsid w:val="4A3C0366"/>
    <w:rsid w:val="4A434210"/>
    <w:rsid w:val="4A492F58"/>
    <w:rsid w:val="4A4E2DA1"/>
    <w:rsid w:val="4A504178"/>
    <w:rsid w:val="4A5F3240"/>
    <w:rsid w:val="4A604594"/>
    <w:rsid w:val="4A614402"/>
    <w:rsid w:val="4A626F0F"/>
    <w:rsid w:val="4A6615BE"/>
    <w:rsid w:val="4A67393B"/>
    <w:rsid w:val="4A6827A8"/>
    <w:rsid w:val="4A684EA7"/>
    <w:rsid w:val="4A6A0509"/>
    <w:rsid w:val="4A6B40B3"/>
    <w:rsid w:val="4A743AFF"/>
    <w:rsid w:val="4A747317"/>
    <w:rsid w:val="4A7A3E5B"/>
    <w:rsid w:val="4A802ED6"/>
    <w:rsid w:val="4A807769"/>
    <w:rsid w:val="4A8369D0"/>
    <w:rsid w:val="4A865085"/>
    <w:rsid w:val="4A8824D3"/>
    <w:rsid w:val="4A9222F5"/>
    <w:rsid w:val="4A923056"/>
    <w:rsid w:val="4AA14A86"/>
    <w:rsid w:val="4AA23361"/>
    <w:rsid w:val="4AA43A1F"/>
    <w:rsid w:val="4AAC3954"/>
    <w:rsid w:val="4AB2360B"/>
    <w:rsid w:val="4AB33224"/>
    <w:rsid w:val="4AB61230"/>
    <w:rsid w:val="4AB71223"/>
    <w:rsid w:val="4ABB09B7"/>
    <w:rsid w:val="4ACF133B"/>
    <w:rsid w:val="4AD13278"/>
    <w:rsid w:val="4AD67579"/>
    <w:rsid w:val="4AD76B5B"/>
    <w:rsid w:val="4AE04436"/>
    <w:rsid w:val="4AE54455"/>
    <w:rsid w:val="4AE54D6B"/>
    <w:rsid w:val="4AE54DBF"/>
    <w:rsid w:val="4AE611E2"/>
    <w:rsid w:val="4AEA6393"/>
    <w:rsid w:val="4AEF0DD0"/>
    <w:rsid w:val="4AF17E98"/>
    <w:rsid w:val="4AF50A41"/>
    <w:rsid w:val="4AFB18B0"/>
    <w:rsid w:val="4AFE4D25"/>
    <w:rsid w:val="4B033329"/>
    <w:rsid w:val="4B05151F"/>
    <w:rsid w:val="4B07269D"/>
    <w:rsid w:val="4B076204"/>
    <w:rsid w:val="4B092A4D"/>
    <w:rsid w:val="4B131851"/>
    <w:rsid w:val="4B1961E1"/>
    <w:rsid w:val="4B273C96"/>
    <w:rsid w:val="4B2E7802"/>
    <w:rsid w:val="4B303F35"/>
    <w:rsid w:val="4B337754"/>
    <w:rsid w:val="4B3C7B12"/>
    <w:rsid w:val="4B3E514A"/>
    <w:rsid w:val="4B405B8A"/>
    <w:rsid w:val="4B4668DC"/>
    <w:rsid w:val="4B4860C3"/>
    <w:rsid w:val="4B4A0A9E"/>
    <w:rsid w:val="4B532F78"/>
    <w:rsid w:val="4B5F454F"/>
    <w:rsid w:val="4B6978BA"/>
    <w:rsid w:val="4B712C4F"/>
    <w:rsid w:val="4B753B02"/>
    <w:rsid w:val="4B76325A"/>
    <w:rsid w:val="4B771B2F"/>
    <w:rsid w:val="4B7D65E4"/>
    <w:rsid w:val="4B800228"/>
    <w:rsid w:val="4B83536F"/>
    <w:rsid w:val="4B8754B7"/>
    <w:rsid w:val="4B895755"/>
    <w:rsid w:val="4B897210"/>
    <w:rsid w:val="4B8E440D"/>
    <w:rsid w:val="4B8F2E52"/>
    <w:rsid w:val="4B8F4628"/>
    <w:rsid w:val="4BA42BD9"/>
    <w:rsid w:val="4BAE122E"/>
    <w:rsid w:val="4BBC02D7"/>
    <w:rsid w:val="4BC12B18"/>
    <w:rsid w:val="4BC3769D"/>
    <w:rsid w:val="4BC61DC5"/>
    <w:rsid w:val="4BC63121"/>
    <w:rsid w:val="4BD20C60"/>
    <w:rsid w:val="4BD461AD"/>
    <w:rsid w:val="4BD50A80"/>
    <w:rsid w:val="4BD66764"/>
    <w:rsid w:val="4BDB21FA"/>
    <w:rsid w:val="4BE36C71"/>
    <w:rsid w:val="4BE723E2"/>
    <w:rsid w:val="4BE9437C"/>
    <w:rsid w:val="4BF545DC"/>
    <w:rsid w:val="4BF57E51"/>
    <w:rsid w:val="4BF86379"/>
    <w:rsid w:val="4BFF3DF6"/>
    <w:rsid w:val="4C027991"/>
    <w:rsid w:val="4C1103CF"/>
    <w:rsid w:val="4C18422D"/>
    <w:rsid w:val="4C1E3CDD"/>
    <w:rsid w:val="4C1F5B23"/>
    <w:rsid w:val="4C2073F9"/>
    <w:rsid w:val="4C240AD7"/>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65558"/>
    <w:rsid w:val="4C88204B"/>
    <w:rsid w:val="4C8853AD"/>
    <w:rsid w:val="4C892CF0"/>
    <w:rsid w:val="4C8E2FBA"/>
    <w:rsid w:val="4C95773A"/>
    <w:rsid w:val="4C990BCD"/>
    <w:rsid w:val="4C9A4A99"/>
    <w:rsid w:val="4C9E19A3"/>
    <w:rsid w:val="4CA2019D"/>
    <w:rsid w:val="4CA37041"/>
    <w:rsid w:val="4CA539CE"/>
    <w:rsid w:val="4CA616E3"/>
    <w:rsid w:val="4CA812FF"/>
    <w:rsid w:val="4CA95A97"/>
    <w:rsid w:val="4CAC5935"/>
    <w:rsid w:val="4CAE0A1E"/>
    <w:rsid w:val="4CAE34C1"/>
    <w:rsid w:val="4CB27142"/>
    <w:rsid w:val="4CB65182"/>
    <w:rsid w:val="4CBC4853"/>
    <w:rsid w:val="4CBE7285"/>
    <w:rsid w:val="4CC325AA"/>
    <w:rsid w:val="4CC37E5E"/>
    <w:rsid w:val="4CC423AF"/>
    <w:rsid w:val="4CC44D6A"/>
    <w:rsid w:val="4CC875E7"/>
    <w:rsid w:val="4CDB6135"/>
    <w:rsid w:val="4CDC7F47"/>
    <w:rsid w:val="4CE117CE"/>
    <w:rsid w:val="4CEB5284"/>
    <w:rsid w:val="4CED5CE3"/>
    <w:rsid w:val="4CEF6742"/>
    <w:rsid w:val="4CF17653"/>
    <w:rsid w:val="4CFA1342"/>
    <w:rsid w:val="4CFD11B6"/>
    <w:rsid w:val="4CFF79F8"/>
    <w:rsid w:val="4D007DC3"/>
    <w:rsid w:val="4D055DDF"/>
    <w:rsid w:val="4D0570ED"/>
    <w:rsid w:val="4D0946D7"/>
    <w:rsid w:val="4D0A369B"/>
    <w:rsid w:val="4D0F1993"/>
    <w:rsid w:val="4D104ECD"/>
    <w:rsid w:val="4D1268C2"/>
    <w:rsid w:val="4D15671F"/>
    <w:rsid w:val="4D1B7EE6"/>
    <w:rsid w:val="4D1D3D38"/>
    <w:rsid w:val="4D2311AE"/>
    <w:rsid w:val="4D2C14E2"/>
    <w:rsid w:val="4D3223FD"/>
    <w:rsid w:val="4D322434"/>
    <w:rsid w:val="4D3A6803"/>
    <w:rsid w:val="4D3E1F5E"/>
    <w:rsid w:val="4D4B229A"/>
    <w:rsid w:val="4D4F6840"/>
    <w:rsid w:val="4D510C1A"/>
    <w:rsid w:val="4D537F79"/>
    <w:rsid w:val="4D5435D1"/>
    <w:rsid w:val="4D556743"/>
    <w:rsid w:val="4D583778"/>
    <w:rsid w:val="4D5C0D73"/>
    <w:rsid w:val="4D5D3F9F"/>
    <w:rsid w:val="4D5D5E03"/>
    <w:rsid w:val="4D5F1D6B"/>
    <w:rsid w:val="4D623995"/>
    <w:rsid w:val="4D653D24"/>
    <w:rsid w:val="4D6E4167"/>
    <w:rsid w:val="4D7102C1"/>
    <w:rsid w:val="4D7300B7"/>
    <w:rsid w:val="4D793A6A"/>
    <w:rsid w:val="4D7A7B9A"/>
    <w:rsid w:val="4D7D5311"/>
    <w:rsid w:val="4D806E2B"/>
    <w:rsid w:val="4D814417"/>
    <w:rsid w:val="4D817CA8"/>
    <w:rsid w:val="4D86521D"/>
    <w:rsid w:val="4D8733CA"/>
    <w:rsid w:val="4D891189"/>
    <w:rsid w:val="4D913378"/>
    <w:rsid w:val="4D9532EE"/>
    <w:rsid w:val="4D961A7E"/>
    <w:rsid w:val="4D9D6C26"/>
    <w:rsid w:val="4D9E1302"/>
    <w:rsid w:val="4DA213F9"/>
    <w:rsid w:val="4DAD2FC8"/>
    <w:rsid w:val="4DAE182B"/>
    <w:rsid w:val="4DC005BF"/>
    <w:rsid w:val="4DC24F3B"/>
    <w:rsid w:val="4DC77BEE"/>
    <w:rsid w:val="4DCC2553"/>
    <w:rsid w:val="4DCC25D9"/>
    <w:rsid w:val="4DCC4C46"/>
    <w:rsid w:val="4DD052D5"/>
    <w:rsid w:val="4DDD43EF"/>
    <w:rsid w:val="4DE01E78"/>
    <w:rsid w:val="4DE66111"/>
    <w:rsid w:val="4DE965A6"/>
    <w:rsid w:val="4DF50639"/>
    <w:rsid w:val="4DFE0F00"/>
    <w:rsid w:val="4E040C51"/>
    <w:rsid w:val="4E07020E"/>
    <w:rsid w:val="4E091DDC"/>
    <w:rsid w:val="4E0C3881"/>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D7BE9"/>
    <w:rsid w:val="4E2E60F5"/>
    <w:rsid w:val="4E2E7CAB"/>
    <w:rsid w:val="4E304BFA"/>
    <w:rsid w:val="4E38084A"/>
    <w:rsid w:val="4E397D9B"/>
    <w:rsid w:val="4E3A3C43"/>
    <w:rsid w:val="4E3B60AD"/>
    <w:rsid w:val="4E430F2F"/>
    <w:rsid w:val="4E471D54"/>
    <w:rsid w:val="4E4908D2"/>
    <w:rsid w:val="4E4967F3"/>
    <w:rsid w:val="4E4F31C3"/>
    <w:rsid w:val="4E526B63"/>
    <w:rsid w:val="4E5F00CE"/>
    <w:rsid w:val="4E5F32E6"/>
    <w:rsid w:val="4E6001C9"/>
    <w:rsid w:val="4E621A73"/>
    <w:rsid w:val="4E6A1812"/>
    <w:rsid w:val="4E707A0E"/>
    <w:rsid w:val="4E710D95"/>
    <w:rsid w:val="4E807A2E"/>
    <w:rsid w:val="4E8431C8"/>
    <w:rsid w:val="4E881394"/>
    <w:rsid w:val="4E893F39"/>
    <w:rsid w:val="4E8B797D"/>
    <w:rsid w:val="4E8D6DC1"/>
    <w:rsid w:val="4E8D7BB3"/>
    <w:rsid w:val="4E991BA4"/>
    <w:rsid w:val="4E995228"/>
    <w:rsid w:val="4E9A794B"/>
    <w:rsid w:val="4E9D6A10"/>
    <w:rsid w:val="4EA309FB"/>
    <w:rsid w:val="4EA62A18"/>
    <w:rsid w:val="4EA84426"/>
    <w:rsid w:val="4EAB217A"/>
    <w:rsid w:val="4EAD5948"/>
    <w:rsid w:val="4EB52137"/>
    <w:rsid w:val="4EB73E2F"/>
    <w:rsid w:val="4EC51408"/>
    <w:rsid w:val="4EC96A14"/>
    <w:rsid w:val="4ECA712B"/>
    <w:rsid w:val="4ECC7C48"/>
    <w:rsid w:val="4ECE7319"/>
    <w:rsid w:val="4ED4606D"/>
    <w:rsid w:val="4ED7507A"/>
    <w:rsid w:val="4EDA3871"/>
    <w:rsid w:val="4EDC0039"/>
    <w:rsid w:val="4EDC1907"/>
    <w:rsid w:val="4EE02939"/>
    <w:rsid w:val="4EE96C24"/>
    <w:rsid w:val="4EF03416"/>
    <w:rsid w:val="4EF6190B"/>
    <w:rsid w:val="4EF640EE"/>
    <w:rsid w:val="4EF77C82"/>
    <w:rsid w:val="4EFB0C15"/>
    <w:rsid w:val="4EFD4255"/>
    <w:rsid w:val="4EFE781C"/>
    <w:rsid w:val="4F0C3616"/>
    <w:rsid w:val="4F0C6077"/>
    <w:rsid w:val="4F14132F"/>
    <w:rsid w:val="4F163FBA"/>
    <w:rsid w:val="4F195EE2"/>
    <w:rsid w:val="4F1B2E4E"/>
    <w:rsid w:val="4F21261D"/>
    <w:rsid w:val="4F327290"/>
    <w:rsid w:val="4F361EB6"/>
    <w:rsid w:val="4F3A1522"/>
    <w:rsid w:val="4F3A454E"/>
    <w:rsid w:val="4F41097C"/>
    <w:rsid w:val="4F4137B3"/>
    <w:rsid w:val="4F482860"/>
    <w:rsid w:val="4F487299"/>
    <w:rsid w:val="4F4A1A20"/>
    <w:rsid w:val="4F4E2A7B"/>
    <w:rsid w:val="4F5176B3"/>
    <w:rsid w:val="4F5B064C"/>
    <w:rsid w:val="4F5F456C"/>
    <w:rsid w:val="4F5F7A29"/>
    <w:rsid w:val="4F600E8B"/>
    <w:rsid w:val="4F645455"/>
    <w:rsid w:val="4F66515B"/>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AB18EF"/>
    <w:rsid w:val="4FB273C0"/>
    <w:rsid w:val="4FB36127"/>
    <w:rsid w:val="4FB758B2"/>
    <w:rsid w:val="4FBB1E80"/>
    <w:rsid w:val="4FC94AF2"/>
    <w:rsid w:val="4FCB5260"/>
    <w:rsid w:val="4FCB650F"/>
    <w:rsid w:val="4FCE3EC5"/>
    <w:rsid w:val="4FE00E81"/>
    <w:rsid w:val="4FE45BD1"/>
    <w:rsid w:val="4FE56060"/>
    <w:rsid w:val="4FEA0FEF"/>
    <w:rsid w:val="4FEE3280"/>
    <w:rsid w:val="4FF36DA2"/>
    <w:rsid w:val="4FFE02AC"/>
    <w:rsid w:val="50024D7D"/>
    <w:rsid w:val="500647A0"/>
    <w:rsid w:val="500779F7"/>
    <w:rsid w:val="500F2C52"/>
    <w:rsid w:val="50115029"/>
    <w:rsid w:val="50130207"/>
    <w:rsid w:val="50166B83"/>
    <w:rsid w:val="50167B60"/>
    <w:rsid w:val="50186DCC"/>
    <w:rsid w:val="5025563F"/>
    <w:rsid w:val="50325A21"/>
    <w:rsid w:val="50337DE4"/>
    <w:rsid w:val="50342D67"/>
    <w:rsid w:val="503A4A06"/>
    <w:rsid w:val="504827D0"/>
    <w:rsid w:val="50500FE5"/>
    <w:rsid w:val="50551A7C"/>
    <w:rsid w:val="50590640"/>
    <w:rsid w:val="505A1971"/>
    <w:rsid w:val="505B00FA"/>
    <w:rsid w:val="505F01D9"/>
    <w:rsid w:val="506468A8"/>
    <w:rsid w:val="506E5351"/>
    <w:rsid w:val="507147C8"/>
    <w:rsid w:val="50755F46"/>
    <w:rsid w:val="507B2726"/>
    <w:rsid w:val="507D05D7"/>
    <w:rsid w:val="507D0D7F"/>
    <w:rsid w:val="507F13BF"/>
    <w:rsid w:val="50840781"/>
    <w:rsid w:val="50845052"/>
    <w:rsid w:val="50846EC4"/>
    <w:rsid w:val="50884A32"/>
    <w:rsid w:val="5089299B"/>
    <w:rsid w:val="508B5F42"/>
    <w:rsid w:val="509029E8"/>
    <w:rsid w:val="50922FE2"/>
    <w:rsid w:val="509254DF"/>
    <w:rsid w:val="50940432"/>
    <w:rsid w:val="5099452D"/>
    <w:rsid w:val="509B7833"/>
    <w:rsid w:val="509D18E2"/>
    <w:rsid w:val="509E6025"/>
    <w:rsid w:val="50A03F60"/>
    <w:rsid w:val="50A27CE2"/>
    <w:rsid w:val="50AB3438"/>
    <w:rsid w:val="50B93693"/>
    <w:rsid w:val="50BA537E"/>
    <w:rsid w:val="50BD1960"/>
    <w:rsid w:val="50C141E4"/>
    <w:rsid w:val="50C234E3"/>
    <w:rsid w:val="50C563FB"/>
    <w:rsid w:val="50C71228"/>
    <w:rsid w:val="50C862F8"/>
    <w:rsid w:val="50D268DF"/>
    <w:rsid w:val="50D32DBC"/>
    <w:rsid w:val="50D41E78"/>
    <w:rsid w:val="50D52106"/>
    <w:rsid w:val="50DA0DE1"/>
    <w:rsid w:val="50DE003A"/>
    <w:rsid w:val="50E850A8"/>
    <w:rsid w:val="50EE1F92"/>
    <w:rsid w:val="51085839"/>
    <w:rsid w:val="51085F1B"/>
    <w:rsid w:val="510A4ABF"/>
    <w:rsid w:val="511749CA"/>
    <w:rsid w:val="51176F32"/>
    <w:rsid w:val="511B57BF"/>
    <w:rsid w:val="511C47EB"/>
    <w:rsid w:val="51236E17"/>
    <w:rsid w:val="513762B1"/>
    <w:rsid w:val="51387909"/>
    <w:rsid w:val="513D447B"/>
    <w:rsid w:val="513D4AA1"/>
    <w:rsid w:val="513E5DE2"/>
    <w:rsid w:val="513F74AF"/>
    <w:rsid w:val="51413DE5"/>
    <w:rsid w:val="5146189A"/>
    <w:rsid w:val="51522F10"/>
    <w:rsid w:val="51562916"/>
    <w:rsid w:val="515B34F5"/>
    <w:rsid w:val="516261BC"/>
    <w:rsid w:val="51633504"/>
    <w:rsid w:val="51673972"/>
    <w:rsid w:val="51731C0E"/>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B22922"/>
    <w:rsid w:val="51B37051"/>
    <w:rsid w:val="51B44B36"/>
    <w:rsid w:val="51B51E93"/>
    <w:rsid w:val="51BC7B58"/>
    <w:rsid w:val="51C10EBB"/>
    <w:rsid w:val="51C436C9"/>
    <w:rsid w:val="51C9446F"/>
    <w:rsid w:val="51CA01AE"/>
    <w:rsid w:val="51DA4E91"/>
    <w:rsid w:val="51DF24D3"/>
    <w:rsid w:val="51E96BB5"/>
    <w:rsid w:val="51EF47CF"/>
    <w:rsid w:val="51FF7286"/>
    <w:rsid w:val="5207265A"/>
    <w:rsid w:val="521153DD"/>
    <w:rsid w:val="521418B2"/>
    <w:rsid w:val="52192E54"/>
    <w:rsid w:val="521A6B40"/>
    <w:rsid w:val="521C7DEC"/>
    <w:rsid w:val="52345124"/>
    <w:rsid w:val="523A44B9"/>
    <w:rsid w:val="523D63DA"/>
    <w:rsid w:val="523E191D"/>
    <w:rsid w:val="52427E0F"/>
    <w:rsid w:val="524679A7"/>
    <w:rsid w:val="524C4316"/>
    <w:rsid w:val="525734FF"/>
    <w:rsid w:val="52574D1E"/>
    <w:rsid w:val="52595D17"/>
    <w:rsid w:val="525A7FC2"/>
    <w:rsid w:val="525C0A6D"/>
    <w:rsid w:val="52631DD3"/>
    <w:rsid w:val="52651931"/>
    <w:rsid w:val="526B0E23"/>
    <w:rsid w:val="526C058E"/>
    <w:rsid w:val="527273C4"/>
    <w:rsid w:val="527564BE"/>
    <w:rsid w:val="52764A75"/>
    <w:rsid w:val="527A215A"/>
    <w:rsid w:val="527B13A9"/>
    <w:rsid w:val="52832444"/>
    <w:rsid w:val="52934ED9"/>
    <w:rsid w:val="52962AB6"/>
    <w:rsid w:val="529820D1"/>
    <w:rsid w:val="529A4C30"/>
    <w:rsid w:val="529D3AD0"/>
    <w:rsid w:val="52A10DCE"/>
    <w:rsid w:val="52A61AD6"/>
    <w:rsid w:val="52A918AF"/>
    <w:rsid w:val="52AE4D81"/>
    <w:rsid w:val="52B13F6B"/>
    <w:rsid w:val="52B27F37"/>
    <w:rsid w:val="52C3312F"/>
    <w:rsid w:val="52C41E43"/>
    <w:rsid w:val="52CB35C3"/>
    <w:rsid w:val="52D26F48"/>
    <w:rsid w:val="52D7371E"/>
    <w:rsid w:val="52D834B9"/>
    <w:rsid w:val="52DA335F"/>
    <w:rsid w:val="52EC055C"/>
    <w:rsid w:val="52F67C81"/>
    <w:rsid w:val="52F735D1"/>
    <w:rsid w:val="52FB6976"/>
    <w:rsid w:val="52FC3B4E"/>
    <w:rsid w:val="5304790E"/>
    <w:rsid w:val="53047CEB"/>
    <w:rsid w:val="530557E5"/>
    <w:rsid w:val="53060EA7"/>
    <w:rsid w:val="530E44EC"/>
    <w:rsid w:val="53132479"/>
    <w:rsid w:val="53175A27"/>
    <w:rsid w:val="531A0591"/>
    <w:rsid w:val="531C47D1"/>
    <w:rsid w:val="531F6FC1"/>
    <w:rsid w:val="53265149"/>
    <w:rsid w:val="53266050"/>
    <w:rsid w:val="532A492B"/>
    <w:rsid w:val="532B54A4"/>
    <w:rsid w:val="533673CC"/>
    <w:rsid w:val="533A2F06"/>
    <w:rsid w:val="533B4476"/>
    <w:rsid w:val="533C1ABE"/>
    <w:rsid w:val="5347181F"/>
    <w:rsid w:val="53497F2F"/>
    <w:rsid w:val="534A0837"/>
    <w:rsid w:val="534D0A97"/>
    <w:rsid w:val="53524902"/>
    <w:rsid w:val="535717CC"/>
    <w:rsid w:val="53573D26"/>
    <w:rsid w:val="53601B39"/>
    <w:rsid w:val="5366507C"/>
    <w:rsid w:val="536833D0"/>
    <w:rsid w:val="5369043F"/>
    <w:rsid w:val="536F406D"/>
    <w:rsid w:val="53757D83"/>
    <w:rsid w:val="537C5062"/>
    <w:rsid w:val="537D0CE9"/>
    <w:rsid w:val="538051E9"/>
    <w:rsid w:val="53834FC0"/>
    <w:rsid w:val="53961443"/>
    <w:rsid w:val="53A37A08"/>
    <w:rsid w:val="53A756C3"/>
    <w:rsid w:val="53AC7990"/>
    <w:rsid w:val="53B27316"/>
    <w:rsid w:val="53B425A2"/>
    <w:rsid w:val="53B47FF2"/>
    <w:rsid w:val="53B51C0D"/>
    <w:rsid w:val="53B53851"/>
    <w:rsid w:val="53B954D9"/>
    <w:rsid w:val="53BB6C30"/>
    <w:rsid w:val="53BF6E4D"/>
    <w:rsid w:val="53C023FC"/>
    <w:rsid w:val="53CA6EA8"/>
    <w:rsid w:val="53D477B3"/>
    <w:rsid w:val="53D47B32"/>
    <w:rsid w:val="53D80CEA"/>
    <w:rsid w:val="53D86784"/>
    <w:rsid w:val="53E1263C"/>
    <w:rsid w:val="53EC5739"/>
    <w:rsid w:val="53EF53F8"/>
    <w:rsid w:val="53F060D3"/>
    <w:rsid w:val="53F54B80"/>
    <w:rsid w:val="53FC12EF"/>
    <w:rsid w:val="540026BD"/>
    <w:rsid w:val="54037A0D"/>
    <w:rsid w:val="540B324D"/>
    <w:rsid w:val="540B7A19"/>
    <w:rsid w:val="540D4DD6"/>
    <w:rsid w:val="540D6DFE"/>
    <w:rsid w:val="541372BB"/>
    <w:rsid w:val="54145659"/>
    <w:rsid w:val="54151B8E"/>
    <w:rsid w:val="54182ADF"/>
    <w:rsid w:val="541F56D1"/>
    <w:rsid w:val="54206D10"/>
    <w:rsid w:val="542748E5"/>
    <w:rsid w:val="54281C69"/>
    <w:rsid w:val="542B78EE"/>
    <w:rsid w:val="542D6443"/>
    <w:rsid w:val="54312135"/>
    <w:rsid w:val="5438255E"/>
    <w:rsid w:val="543A7B51"/>
    <w:rsid w:val="54431413"/>
    <w:rsid w:val="54467196"/>
    <w:rsid w:val="544D270A"/>
    <w:rsid w:val="544E5195"/>
    <w:rsid w:val="544E7341"/>
    <w:rsid w:val="54537A4E"/>
    <w:rsid w:val="54557C1C"/>
    <w:rsid w:val="54565AB3"/>
    <w:rsid w:val="54586E42"/>
    <w:rsid w:val="545D7C1E"/>
    <w:rsid w:val="545F0C4D"/>
    <w:rsid w:val="54661107"/>
    <w:rsid w:val="54672CD4"/>
    <w:rsid w:val="546C73D3"/>
    <w:rsid w:val="547312A9"/>
    <w:rsid w:val="547475CB"/>
    <w:rsid w:val="547A47D8"/>
    <w:rsid w:val="547A5E91"/>
    <w:rsid w:val="54855995"/>
    <w:rsid w:val="548A4E03"/>
    <w:rsid w:val="5492780C"/>
    <w:rsid w:val="54956E77"/>
    <w:rsid w:val="54986023"/>
    <w:rsid w:val="549D0D73"/>
    <w:rsid w:val="54A617E9"/>
    <w:rsid w:val="54AB3A01"/>
    <w:rsid w:val="54AF4B43"/>
    <w:rsid w:val="54B65383"/>
    <w:rsid w:val="54B74AF7"/>
    <w:rsid w:val="54B84FDF"/>
    <w:rsid w:val="54BA3083"/>
    <w:rsid w:val="54BF5F87"/>
    <w:rsid w:val="54C95C5D"/>
    <w:rsid w:val="54CE1183"/>
    <w:rsid w:val="54D37E2F"/>
    <w:rsid w:val="54D720E6"/>
    <w:rsid w:val="54D76B98"/>
    <w:rsid w:val="54DC1A26"/>
    <w:rsid w:val="54DE407A"/>
    <w:rsid w:val="54E95AD8"/>
    <w:rsid w:val="54F651B3"/>
    <w:rsid w:val="54F66DE2"/>
    <w:rsid w:val="55067A91"/>
    <w:rsid w:val="5514461C"/>
    <w:rsid w:val="551841B9"/>
    <w:rsid w:val="551D5716"/>
    <w:rsid w:val="551E5F55"/>
    <w:rsid w:val="55233B35"/>
    <w:rsid w:val="55262C59"/>
    <w:rsid w:val="55263265"/>
    <w:rsid w:val="553042A2"/>
    <w:rsid w:val="553134B9"/>
    <w:rsid w:val="55353920"/>
    <w:rsid w:val="553B1CF5"/>
    <w:rsid w:val="553E0350"/>
    <w:rsid w:val="55471121"/>
    <w:rsid w:val="55493663"/>
    <w:rsid w:val="554C247E"/>
    <w:rsid w:val="555014A8"/>
    <w:rsid w:val="55521CCB"/>
    <w:rsid w:val="55530D6F"/>
    <w:rsid w:val="55540E7B"/>
    <w:rsid w:val="55545020"/>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26E5C"/>
    <w:rsid w:val="55AE002D"/>
    <w:rsid w:val="55B66D2E"/>
    <w:rsid w:val="55BB1464"/>
    <w:rsid w:val="55BE303B"/>
    <w:rsid w:val="55CD3698"/>
    <w:rsid w:val="55E71247"/>
    <w:rsid w:val="55E86D2F"/>
    <w:rsid w:val="55F13216"/>
    <w:rsid w:val="55F53DC2"/>
    <w:rsid w:val="55FB38C2"/>
    <w:rsid w:val="55FB4CD1"/>
    <w:rsid w:val="56053A66"/>
    <w:rsid w:val="560B7B72"/>
    <w:rsid w:val="560C7E69"/>
    <w:rsid w:val="561102BC"/>
    <w:rsid w:val="56154A4C"/>
    <w:rsid w:val="561A647D"/>
    <w:rsid w:val="561F640A"/>
    <w:rsid w:val="56215F3C"/>
    <w:rsid w:val="562E3095"/>
    <w:rsid w:val="563B06A8"/>
    <w:rsid w:val="563C5D74"/>
    <w:rsid w:val="563D4E7F"/>
    <w:rsid w:val="56416CC2"/>
    <w:rsid w:val="564E1154"/>
    <w:rsid w:val="565209A5"/>
    <w:rsid w:val="5653752F"/>
    <w:rsid w:val="565F174D"/>
    <w:rsid w:val="56614984"/>
    <w:rsid w:val="56624253"/>
    <w:rsid w:val="56632FA6"/>
    <w:rsid w:val="56654F66"/>
    <w:rsid w:val="56661C41"/>
    <w:rsid w:val="566A381A"/>
    <w:rsid w:val="56744CC5"/>
    <w:rsid w:val="567763EB"/>
    <w:rsid w:val="567B199A"/>
    <w:rsid w:val="568647E1"/>
    <w:rsid w:val="56930E45"/>
    <w:rsid w:val="56946A26"/>
    <w:rsid w:val="56953D4F"/>
    <w:rsid w:val="56975CE1"/>
    <w:rsid w:val="569D5512"/>
    <w:rsid w:val="56A01322"/>
    <w:rsid w:val="56A018E3"/>
    <w:rsid w:val="56A304D9"/>
    <w:rsid w:val="56A45DC2"/>
    <w:rsid w:val="56AF6C9F"/>
    <w:rsid w:val="56BD1AE8"/>
    <w:rsid w:val="56BF5743"/>
    <w:rsid w:val="56C27DE2"/>
    <w:rsid w:val="56C349BD"/>
    <w:rsid w:val="56C40E49"/>
    <w:rsid w:val="56C4498B"/>
    <w:rsid w:val="56CC6FA0"/>
    <w:rsid w:val="56CE6AB5"/>
    <w:rsid w:val="56CE7DC5"/>
    <w:rsid w:val="56CF6FFE"/>
    <w:rsid w:val="56D2219C"/>
    <w:rsid w:val="56D56410"/>
    <w:rsid w:val="56DC7BFA"/>
    <w:rsid w:val="56E53A56"/>
    <w:rsid w:val="56E751E6"/>
    <w:rsid w:val="56E81BEE"/>
    <w:rsid w:val="56EA1F60"/>
    <w:rsid w:val="56EE3D43"/>
    <w:rsid w:val="56F91557"/>
    <w:rsid w:val="56FB0BAB"/>
    <w:rsid w:val="570201FB"/>
    <w:rsid w:val="57080827"/>
    <w:rsid w:val="570D4204"/>
    <w:rsid w:val="5711084C"/>
    <w:rsid w:val="57112AC8"/>
    <w:rsid w:val="57125F43"/>
    <w:rsid w:val="571473A3"/>
    <w:rsid w:val="57196CD6"/>
    <w:rsid w:val="5727583C"/>
    <w:rsid w:val="5734689E"/>
    <w:rsid w:val="573A0512"/>
    <w:rsid w:val="573B3BCC"/>
    <w:rsid w:val="573D549B"/>
    <w:rsid w:val="57423B9F"/>
    <w:rsid w:val="57435BFB"/>
    <w:rsid w:val="57484BC6"/>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17C63"/>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8322B"/>
    <w:rsid w:val="57BB11B9"/>
    <w:rsid w:val="57C0151D"/>
    <w:rsid w:val="57C14748"/>
    <w:rsid w:val="57C30805"/>
    <w:rsid w:val="57C51A82"/>
    <w:rsid w:val="57CB091F"/>
    <w:rsid w:val="57D6465B"/>
    <w:rsid w:val="57D84A73"/>
    <w:rsid w:val="57DC28D9"/>
    <w:rsid w:val="57E43A4F"/>
    <w:rsid w:val="57EF3C6A"/>
    <w:rsid w:val="57F008BC"/>
    <w:rsid w:val="57F155CB"/>
    <w:rsid w:val="57F279DE"/>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A5C4C"/>
    <w:rsid w:val="586E7A63"/>
    <w:rsid w:val="586E7ED6"/>
    <w:rsid w:val="58711673"/>
    <w:rsid w:val="58802421"/>
    <w:rsid w:val="58806D88"/>
    <w:rsid w:val="588D1666"/>
    <w:rsid w:val="588F71C9"/>
    <w:rsid w:val="58914185"/>
    <w:rsid w:val="58920F1B"/>
    <w:rsid w:val="58AB69E5"/>
    <w:rsid w:val="58B049A7"/>
    <w:rsid w:val="58B167FD"/>
    <w:rsid w:val="58B513F7"/>
    <w:rsid w:val="58C0497A"/>
    <w:rsid w:val="58C564A5"/>
    <w:rsid w:val="58CC003F"/>
    <w:rsid w:val="58CD7B88"/>
    <w:rsid w:val="58CD7B89"/>
    <w:rsid w:val="58D10DDD"/>
    <w:rsid w:val="58D12092"/>
    <w:rsid w:val="58D508F9"/>
    <w:rsid w:val="58D52C82"/>
    <w:rsid w:val="58D540F7"/>
    <w:rsid w:val="58D5513C"/>
    <w:rsid w:val="58D93F33"/>
    <w:rsid w:val="58EC7E85"/>
    <w:rsid w:val="58F43607"/>
    <w:rsid w:val="58F52733"/>
    <w:rsid w:val="58F63D7F"/>
    <w:rsid w:val="58FA6A5C"/>
    <w:rsid w:val="58FC5C5F"/>
    <w:rsid w:val="58FF5CF1"/>
    <w:rsid w:val="590042B2"/>
    <w:rsid w:val="590074EB"/>
    <w:rsid w:val="59042A81"/>
    <w:rsid w:val="59081D0C"/>
    <w:rsid w:val="590D617A"/>
    <w:rsid w:val="591338B2"/>
    <w:rsid w:val="59134BBE"/>
    <w:rsid w:val="59150921"/>
    <w:rsid w:val="59174E38"/>
    <w:rsid w:val="591827C9"/>
    <w:rsid w:val="59186839"/>
    <w:rsid w:val="59192DC4"/>
    <w:rsid w:val="591C72CA"/>
    <w:rsid w:val="591D17D6"/>
    <w:rsid w:val="591D7503"/>
    <w:rsid w:val="591F7A16"/>
    <w:rsid w:val="59231676"/>
    <w:rsid w:val="59250377"/>
    <w:rsid w:val="592C54EF"/>
    <w:rsid w:val="592F04A8"/>
    <w:rsid w:val="59325CA1"/>
    <w:rsid w:val="59337958"/>
    <w:rsid w:val="593474D5"/>
    <w:rsid w:val="59374B7F"/>
    <w:rsid w:val="593D7FA1"/>
    <w:rsid w:val="593E2373"/>
    <w:rsid w:val="59407631"/>
    <w:rsid w:val="59432B71"/>
    <w:rsid w:val="59464C73"/>
    <w:rsid w:val="59482413"/>
    <w:rsid w:val="59506393"/>
    <w:rsid w:val="59561373"/>
    <w:rsid w:val="59561D93"/>
    <w:rsid w:val="595D5435"/>
    <w:rsid w:val="595F11CB"/>
    <w:rsid w:val="59634BE6"/>
    <w:rsid w:val="5965617A"/>
    <w:rsid w:val="596654C9"/>
    <w:rsid w:val="596751E5"/>
    <w:rsid w:val="5977122A"/>
    <w:rsid w:val="597A7604"/>
    <w:rsid w:val="59813789"/>
    <w:rsid w:val="59822C29"/>
    <w:rsid w:val="59827068"/>
    <w:rsid w:val="59873E19"/>
    <w:rsid w:val="598A4267"/>
    <w:rsid w:val="599852BD"/>
    <w:rsid w:val="599C5353"/>
    <w:rsid w:val="59A379DA"/>
    <w:rsid w:val="59AA1BC7"/>
    <w:rsid w:val="59C10669"/>
    <w:rsid w:val="59C86714"/>
    <w:rsid w:val="59CE7BDC"/>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0D55AE"/>
    <w:rsid w:val="5A0F4038"/>
    <w:rsid w:val="5A1034D6"/>
    <w:rsid w:val="5A1245DA"/>
    <w:rsid w:val="5A157502"/>
    <w:rsid w:val="5A161B9A"/>
    <w:rsid w:val="5A166E3C"/>
    <w:rsid w:val="5A196BE3"/>
    <w:rsid w:val="5A1B2E6A"/>
    <w:rsid w:val="5A2010DF"/>
    <w:rsid w:val="5A2104F9"/>
    <w:rsid w:val="5A225FBF"/>
    <w:rsid w:val="5A246117"/>
    <w:rsid w:val="5A29181E"/>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43EFA"/>
    <w:rsid w:val="5A6C2534"/>
    <w:rsid w:val="5A7571D6"/>
    <w:rsid w:val="5A810F21"/>
    <w:rsid w:val="5A8201E3"/>
    <w:rsid w:val="5A943561"/>
    <w:rsid w:val="5A947EF0"/>
    <w:rsid w:val="5A9545E6"/>
    <w:rsid w:val="5A96253C"/>
    <w:rsid w:val="5A9A1811"/>
    <w:rsid w:val="5AA45DD1"/>
    <w:rsid w:val="5AA6010C"/>
    <w:rsid w:val="5AA86E5A"/>
    <w:rsid w:val="5AAA67C9"/>
    <w:rsid w:val="5AAE12B9"/>
    <w:rsid w:val="5AB72DEF"/>
    <w:rsid w:val="5ABF0F79"/>
    <w:rsid w:val="5AC118DC"/>
    <w:rsid w:val="5AC40155"/>
    <w:rsid w:val="5AC51C42"/>
    <w:rsid w:val="5ACA67BF"/>
    <w:rsid w:val="5AD63024"/>
    <w:rsid w:val="5ADB4308"/>
    <w:rsid w:val="5AE02F24"/>
    <w:rsid w:val="5AE84AF6"/>
    <w:rsid w:val="5AE868B2"/>
    <w:rsid w:val="5AEC44BD"/>
    <w:rsid w:val="5AEE30DA"/>
    <w:rsid w:val="5AF514F0"/>
    <w:rsid w:val="5B025824"/>
    <w:rsid w:val="5B046291"/>
    <w:rsid w:val="5B055EB1"/>
    <w:rsid w:val="5B08472A"/>
    <w:rsid w:val="5B0937AB"/>
    <w:rsid w:val="5B0A2C87"/>
    <w:rsid w:val="5B127B67"/>
    <w:rsid w:val="5B183C22"/>
    <w:rsid w:val="5B1D3757"/>
    <w:rsid w:val="5B217D0A"/>
    <w:rsid w:val="5B276FBD"/>
    <w:rsid w:val="5B2F6C65"/>
    <w:rsid w:val="5B382761"/>
    <w:rsid w:val="5B3B1A3B"/>
    <w:rsid w:val="5B3F5E85"/>
    <w:rsid w:val="5B461140"/>
    <w:rsid w:val="5B544C09"/>
    <w:rsid w:val="5B546635"/>
    <w:rsid w:val="5B591FEE"/>
    <w:rsid w:val="5B5C4B9E"/>
    <w:rsid w:val="5B5D6360"/>
    <w:rsid w:val="5B650C24"/>
    <w:rsid w:val="5B6545FD"/>
    <w:rsid w:val="5B6C1370"/>
    <w:rsid w:val="5B6F076F"/>
    <w:rsid w:val="5B700C48"/>
    <w:rsid w:val="5B762836"/>
    <w:rsid w:val="5B861DFE"/>
    <w:rsid w:val="5B8B4481"/>
    <w:rsid w:val="5B8D757D"/>
    <w:rsid w:val="5B8F3139"/>
    <w:rsid w:val="5B8F6725"/>
    <w:rsid w:val="5B961544"/>
    <w:rsid w:val="5B9C0BB9"/>
    <w:rsid w:val="5B9D2958"/>
    <w:rsid w:val="5BA3256C"/>
    <w:rsid w:val="5BA4506F"/>
    <w:rsid w:val="5BAA1566"/>
    <w:rsid w:val="5BAC5FEF"/>
    <w:rsid w:val="5BAC660D"/>
    <w:rsid w:val="5BB90A97"/>
    <w:rsid w:val="5BC80573"/>
    <w:rsid w:val="5BC973B5"/>
    <w:rsid w:val="5BCB4FCC"/>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B38A5"/>
    <w:rsid w:val="5C2C0B98"/>
    <w:rsid w:val="5C352582"/>
    <w:rsid w:val="5C360489"/>
    <w:rsid w:val="5C3767CF"/>
    <w:rsid w:val="5C390577"/>
    <w:rsid w:val="5C413E99"/>
    <w:rsid w:val="5C45707D"/>
    <w:rsid w:val="5C471B1A"/>
    <w:rsid w:val="5C4E5CA1"/>
    <w:rsid w:val="5C520C5D"/>
    <w:rsid w:val="5C52761C"/>
    <w:rsid w:val="5C5603E6"/>
    <w:rsid w:val="5C5773AF"/>
    <w:rsid w:val="5C59131D"/>
    <w:rsid w:val="5C5A26E1"/>
    <w:rsid w:val="5C652DBF"/>
    <w:rsid w:val="5C6D7E3F"/>
    <w:rsid w:val="5C6E6CFA"/>
    <w:rsid w:val="5C7250FC"/>
    <w:rsid w:val="5C766449"/>
    <w:rsid w:val="5C880935"/>
    <w:rsid w:val="5C8910A1"/>
    <w:rsid w:val="5C8E4CB9"/>
    <w:rsid w:val="5C915347"/>
    <w:rsid w:val="5CB70F5B"/>
    <w:rsid w:val="5CBE6A7F"/>
    <w:rsid w:val="5CBF7DB0"/>
    <w:rsid w:val="5CC03AD8"/>
    <w:rsid w:val="5CC13B5F"/>
    <w:rsid w:val="5CC350B6"/>
    <w:rsid w:val="5CC40640"/>
    <w:rsid w:val="5CC5501F"/>
    <w:rsid w:val="5CC70B9E"/>
    <w:rsid w:val="5CCC01BD"/>
    <w:rsid w:val="5CCD5AF3"/>
    <w:rsid w:val="5CD8070B"/>
    <w:rsid w:val="5CD87406"/>
    <w:rsid w:val="5CDB61B3"/>
    <w:rsid w:val="5CE12FA2"/>
    <w:rsid w:val="5CE37A0C"/>
    <w:rsid w:val="5CE47EB3"/>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339C"/>
    <w:rsid w:val="5D0A6B07"/>
    <w:rsid w:val="5D0C0E20"/>
    <w:rsid w:val="5D0D0434"/>
    <w:rsid w:val="5D115318"/>
    <w:rsid w:val="5D171915"/>
    <w:rsid w:val="5D1A0064"/>
    <w:rsid w:val="5D1E0483"/>
    <w:rsid w:val="5D2D73B6"/>
    <w:rsid w:val="5D2E4C8F"/>
    <w:rsid w:val="5D2F0156"/>
    <w:rsid w:val="5D300D00"/>
    <w:rsid w:val="5D327B7C"/>
    <w:rsid w:val="5D3D5181"/>
    <w:rsid w:val="5D401CDD"/>
    <w:rsid w:val="5D4147FD"/>
    <w:rsid w:val="5D43639A"/>
    <w:rsid w:val="5D4464FB"/>
    <w:rsid w:val="5D4F674E"/>
    <w:rsid w:val="5D565B4C"/>
    <w:rsid w:val="5D5D4274"/>
    <w:rsid w:val="5D5F3B39"/>
    <w:rsid w:val="5D650D9C"/>
    <w:rsid w:val="5D671D44"/>
    <w:rsid w:val="5D675DD5"/>
    <w:rsid w:val="5D693B3B"/>
    <w:rsid w:val="5D6A0CF0"/>
    <w:rsid w:val="5D6D59F7"/>
    <w:rsid w:val="5D7013D1"/>
    <w:rsid w:val="5D717DBF"/>
    <w:rsid w:val="5D763D0D"/>
    <w:rsid w:val="5D7F4B1E"/>
    <w:rsid w:val="5D810355"/>
    <w:rsid w:val="5D843249"/>
    <w:rsid w:val="5D895296"/>
    <w:rsid w:val="5D8D6BC4"/>
    <w:rsid w:val="5D8E4CC4"/>
    <w:rsid w:val="5D96244D"/>
    <w:rsid w:val="5D9E50AB"/>
    <w:rsid w:val="5DA068BB"/>
    <w:rsid w:val="5DA213F9"/>
    <w:rsid w:val="5DA42995"/>
    <w:rsid w:val="5DA80CB5"/>
    <w:rsid w:val="5DAF50E1"/>
    <w:rsid w:val="5DB025E9"/>
    <w:rsid w:val="5DB3412C"/>
    <w:rsid w:val="5DB426A0"/>
    <w:rsid w:val="5DB76601"/>
    <w:rsid w:val="5DB77D64"/>
    <w:rsid w:val="5DC016EE"/>
    <w:rsid w:val="5DC22768"/>
    <w:rsid w:val="5DC3433E"/>
    <w:rsid w:val="5DC8549E"/>
    <w:rsid w:val="5DCB152B"/>
    <w:rsid w:val="5DCC67F2"/>
    <w:rsid w:val="5DCE7B78"/>
    <w:rsid w:val="5DCF3D17"/>
    <w:rsid w:val="5DD03F0A"/>
    <w:rsid w:val="5DD3278D"/>
    <w:rsid w:val="5DD753B7"/>
    <w:rsid w:val="5DE2734E"/>
    <w:rsid w:val="5DE444C7"/>
    <w:rsid w:val="5DE449D7"/>
    <w:rsid w:val="5DE44E7A"/>
    <w:rsid w:val="5DF2566B"/>
    <w:rsid w:val="5DF26221"/>
    <w:rsid w:val="5DF27979"/>
    <w:rsid w:val="5DF966B0"/>
    <w:rsid w:val="5DFF0CC5"/>
    <w:rsid w:val="5E017F3D"/>
    <w:rsid w:val="5E0E517D"/>
    <w:rsid w:val="5E110C34"/>
    <w:rsid w:val="5E124791"/>
    <w:rsid w:val="5E167528"/>
    <w:rsid w:val="5E1B4A6C"/>
    <w:rsid w:val="5E1C61EC"/>
    <w:rsid w:val="5E2324C4"/>
    <w:rsid w:val="5E2720CA"/>
    <w:rsid w:val="5E2C695E"/>
    <w:rsid w:val="5E3676CF"/>
    <w:rsid w:val="5E3B0EF2"/>
    <w:rsid w:val="5E3B2AAC"/>
    <w:rsid w:val="5E4052F5"/>
    <w:rsid w:val="5E4074F4"/>
    <w:rsid w:val="5E456404"/>
    <w:rsid w:val="5E475B90"/>
    <w:rsid w:val="5E490299"/>
    <w:rsid w:val="5E4B6995"/>
    <w:rsid w:val="5E4F7336"/>
    <w:rsid w:val="5E531698"/>
    <w:rsid w:val="5E5C65F2"/>
    <w:rsid w:val="5E6100A9"/>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B3F99"/>
    <w:rsid w:val="5ECD3498"/>
    <w:rsid w:val="5ED70F57"/>
    <w:rsid w:val="5ED933D7"/>
    <w:rsid w:val="5EDD6588"/>
    <w:rsid w:val="5EE35981"/>
    <w:rsid w:val="5EE75B30"/>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4E7A0D"/>
    <w:rsid w:val="5F557807"/>
    <w:rsid w:val="5F561440"/>
    <w:rsid w:val="5F565D66"/>
    <w:rsid w:val="5F5A6C52"/>
    <w:rsid w:val="5F5D2776"/>
    <w:rsid w:val="5F615247"/>
    <w:rsid w:val="5F6A5A0A"/>
    <w:rsid w:val="5F7362BA"/>
    <w:rsid w:val="5F73758B"/>
    <w:rsid w:val="5F796C02"/>
    <w:rsid w:val="5F7A3813"/>
    <w:rsid w:val="5F7B787C"/>
    <w:rsid w:val="5F7C348D"/>
    <w:rsid w:val="5F7D2DFF"/>
    <w:rsid w:val="5F831DD6"/>
    <w:rsid w:val="5F8445F2"/>
    <w:rsid w:val="5F8E07ED"/>
    <w:rsid w:val="5F9D5EA1"/>
    <w:rsid w:val="5F9D7BCF"/>
    <w:rsid w:val="5FA03264"/>
    <w:rsid w:val="5FA06CEB"/>
    <w:rsid w:val="5FA474BD"/>
    <w:rsid w:val="5FA67313"/>
    <w:rsid w:val="5FAF6A8E"/>
    <w:rsid w:val="5FB41C12"/>
    <w:rsid w:val="5FB66F77"/>
    <w:rsid w:val="5FBD0EC7"/>
    <w:rsid w:val="5FC23A38"/>
    <w:rsid w:val="5FC458D2"/>
    <w:rsid w:val="5FCE6F1E"/>
    <w:rsid w:val="5FD14E99"/>
    <w:rsid w:val="5FD91C36"/>
    <w:rsid w:val="5FD929B1"/>
    <w:rsid w:val="5FE80E96"/>
    <w:rsid w:val="5FE96661"/>
    <w:rsid w:val="5FF44B73"/>
    <w:rsid w:val="5FF70698"/>
    <w:rsid w:val="5FFC2AE4"/>
    <w:rsid w:val="60052229"/>
    <w:rsid w:val="60070FA0"/>
    <w:rsid w:val="6007379D"/>
    <w:rsid w:val="60085C69"/>
    <w:rsid w:val="600B1124"/>
    <w:rsid w:val="601079C8"/>
    <w:rsid w:val="601441AB"/>
    <w:rsid w:val="6016135E"/>
    <w:rsid w:val="601A3125"/>
    <w:rsid w:val="6021037D"/>
    <w:rsid w:val="60255BF0"/>
    <w:rsid w:val="602961E3"/>
    <w:rsid w:val="602B5AF6"/>
    <w:rsid w:val="602F51EE"/>
    <w:rsid w:val="6039674B"/>
    <w:rsid w:val="60396D53"/>
    <w:rsid w:val="60460B23"/>
    <w:rsid w:val="60475A2A"/>
    <w:rsid w:val="6051492B"/>
    <w:rsid w:val="60541C8D"/>
    <w:rsid w:val="60543A63"/>
    <w:rsid w:val="605845B7"/>
    <w:rsid w:val="605B3E1A"/>
    <w:rsid w:val="605B3F87"/>
    <w:rsid w:val="60612E69"/>
    <w:rsid w:val="6064351F"/>
    <w:rsid w:val="606D2ECB"/>
    <w:rsid w:val="606E7F54"/>
    <w:rsid w:val="60732D14"/>
    <w:rsid w:val="6074551E"/>
    <w:rsid w:val="607524D0"/>
    <w:rsid w:val="60790820"/>
    <w:rsid w:val="607D133A"/>
    <w:rsid w:val="608005C0"/>
    <w:rsid w:val="60873830"/>
    <w:rsid w:val="608C48FA"/>
    <w:rsid w:val="608C7C9B"/>
    <w:rsid w:val="608D00EE"/>
    <w:rsid w:val="60934A43"/>
    <w:rsid w:val="609457A2"/>
    <w:rsid w:val="609542E0"/>
    <w:rsid w:val="609C313D"/>
    <w:rsid w:val="60A759FE"/>
    <w:rsid w:val="60B17E63"/>
    <w:rsid w:val="60B40EFB"/>
    <w:rsid w:val="60BA3688"/>
    <w:rsid w:val="60BE3A10"/>
    <w:rsid w:val="60BE7F1C"/>
    <w:rsid w:val="60C00D53"/>
    <w:rsid w:val="60C41F6D"/>
    <w:rsid w:val="60C66A6E"/>
    <w:rsid w:val="60CB2759"/>
    <w:rsid w:val="60D44DA5"/>
    <w:rsid w:val="60DC2AE2"/>
    <w:rsid w:val="60DE494B"/>
    <w:rsid w:val="60E0373A"/>
    <w:rsid w:val="60E264E0"/>
    <w:rsid w:val="60E33A55"/>
    <w:rsid w:val="60E43BF8"/>
    <w:rsid w:val="60EF18DB"/>
    <w:rsid w:val="60F65117"/>
    <w:rsid w:val="60F87843"/>
    <w:rsid w:val="61043A4B"/>
    <w:rsid w:val="6108383E"/>
    <w:rsid w:val="6109640C"/>
    <w:rsid w:val="610A127A"/>
    <w:rsid w:val="610C0BE1"/>
    <w:rsid w:val="610F24C5"/>
    <w:rsid w:val="611013A5"/>
    <w:rsid w:val="61106AAF"/>
    <w:rsid w:val="6111106A"/>
    <w:rsid w:val="611C718C"/>
    <w:rsid w:val="612C243F"/>
    <w:rsid w:val="612D5100"/>
    <w:rsid w:val="612D5E57"/>
    <w:rsid w:val="613017D1"/>
    <w:rsid w:val="61323CEA"/>
    <w:rsid w:val="61336D62"/>
    <w:rsid w:val="61337847"/>
    <w:rsid w:val="61346041"/>
    <w:rsid w:val="61380A16"/>
    <w:rsid w:val="61382821"/>
    <w:rsid w:val="61387064"/>
    <w:rsid w:val="6142535E"/>
    <w:rsid w:val="614E49E1"/>
    <w:rsid w:val="614E5D3A"/>
    <w:rsid w:val="61531C6E"/>
    <w:rsid w:val="6158021E"/>
    <w:rsid w:val="615E3E40"/>
    <w:rsid w:val="615F015D"/>
    <w:rsid w:val="615F62AB"/>
    <w:rsid w:val="616057FE"/>
    <w:rsid w:val="61622160"/>
    <w:rsid w:val="61636137"/>
    <w:rsid w:val="61672D96"/>
    <w:rsid w:val="616B249B"/>
    <w:rsid w:val="616C76EC"/>
    <w:rsid w:val="617666B2"/>
    <w:rsid w:val="617830BA"/>
    <w:rsid w:val="617B5628"/>
    <w:rsid w:val="617F30C9"/>
    <w:rsid w:val="617F7B7F"/>
    <w:rsid w:val="61893045"/>
    <w:rsid w:val="618B6A17"/>
    <w:rsid w:val="618D7F78"/>
    <w:rsid w:val="61937195"/>
    <w:rsid w:val="61944E4E"/>
    <w:rsid w:val="61972B79"/>
    <w:rsid w:val="619872D1"/>
    <w:rsid w:val="619F7215"/>
    <w:rsid w:val="61A24E9C"/>
    <w:rsid w:val="61A5004E"/>
    <w:rsid w:val="61A95324"/>
    <w:rsid w:val="61AA2B1C"/>
    <w:rsid w:val="61B02285"/>
    <w:rsid w:val="61BD0FD1"/>
    <w:rsid w:val="61C63667"/>
    <w:rsid w:val="61CA1D42"/>
    <w:rsid w:val="61D033C7"/>
    <w:rsid w:val="61D0656F"/>
    <w:rsid w:val="61D17660"/>
    <w:rsid w:val="61D2628F"/>
    <w:rsid w:val="61D72ED5"/>
    <w:rsid w:val="61D97619"/>
    <w:rsid w:val="61D978CA"/>
    <w:rsid w:val="61DE44CF"/>
    <w:rsid w:val="61E07E1D"/>
    <w:rsid w:val="61F64453"/>
    <w:rsid w:val="61F66272"/>
    <w:rsid w:val="61F938CE"/>
    <w:rsid w:val="61FA3894"/>
    <w:rsid w:val="6202274E"/>
    <w:rsid w:val="62054959"/>
    <w:rsid w:val="62062F61"/>
    <w:rsid w:val="620D2C8B"/>
    <w:rsid w:val="6211505B"/>
    <w:rsid w:val="62154C64"/>
    <w:rsid w:val="6218449B"/>
    <w:rsid w:val="622310F6"/>
    <w:rsid w:val="622518CF"/>
    <w:rsid w:val="62270A5A"/>
    <w:rsid w:val="62271582"/>
    <w:rsid w:val="62284FB4"/>
    <w:rsid w:val="62310AC2"/>
    <w:rsid w:val="62316EA0"/>
    <w:rsid w:val="6233006F"/>
    <w:rsid w:val="623A3792"/>
    <w:rsid w:val="62410275"/>
    <w:rsid w:val="62444582"/>
    <w:rsid w:val="624A6292"/>
    <w:rsid w:val="624C1703"/>
    <w:rsid w:val="624D4BE1"/>
    <w:rsid w:val="624F22B9"/>
    <w:rsid w:val="6250003B"/>
    <w:rsid w:val="62555FBC"/>
    <w:rsid w:val="62582A8B"/>
    <w:rsid w:val="625C025D"/>
    <w:rsid w:val="625C1376"/>
    <w:rsid w:val="626041CE"/>
    <w:rsid w:val="62604577"/>
    <w:rsid w:val="62607F0F"/>
    <w:rsid w:val="62646C56"/>
    <w:rsid w:val="62675C23"/>
    <w:rsid w:val="626913D2"/>
    <w:rsid w:val="626C5D8B"/>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D6403"/>
    <w:rsid w:val="62C73204"/>
    <w:rsid w:val="62CB3D98"/>
    <w:rsid w:val="62CB4B87"/>
    <w:rsid w:val="62CD3E2B"/>
    <w:rsid w:val="62D25D82"/>
    <w:rsid w:val="62D55533"/>
    <w:rsid w:val="62D757B8"/>
    <w:rsid w:val="62DA6E3A"/>
    <w:rsid w:val="62DC0B84"/>
    <w:rsid w:val="62E20E3A"/>
    <w:rsid w:val="62EA4CD6"/>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86BB9"/>
    <w:rsid w:val="633B1E29"/>
    <w:rsid w:val="634A5D38"/>
    <w:rsid w:val="634C65DC"/>
    <w:rsid w:val="635B00C9"/>
    <w:rsid w:val="636668A2"/>
    <w:rsid w:val="636849C9"/>
    <w:rsid w:val="637706EF"/>
    <w:rsid w:val="637A59E1"/>
    <w:rsid w:val="637F0E1A"/>
    <w:rsid w:val="63815196"/>
    <w:rsid w:val="638E47DC"/>
    <w:rsid w:val="638E632F"/>
    <w:rsid w:val="6391041C"/>
    <w:rsid w:val="63933EF7"/>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B3555"/>
    <w:rsid w:val="63DD5AA5"/>
    <w:rsid w:val="63EF4DEA"/>
    <w:rsid w:val="63F02D8E"/>
    <w:rsid w:val="63F36307"/>
    <w:rsid w:val="63F877DE"/>
    <w:rsid w:val="63FE4857"/>
    <w:rsid w:val="63FF21E8"/>
    <w:rsid w:val="6400198D"/>
    <w:rsid w:val="64034D1D"/>
    <w:rsid w:val="640745EF"/>
    <w:rsid w:val="640A5CCA"/>
    <w:rsid w:val="640B377F"/>
    <w:rsid w:val="641276E2"/>
    <w:rsid w:val="64136CF4"/>
    <w:rsid w:val="6414288E"/>
    <w:rsid w:val="64175C13"/>
    <w:rsid w:val="641F6CFF"/>
    <w:rsid w:val="642202BD"/>
    <w:rsid w:val="64391AAD"/>
    <w:rsid w:val="643E383F"/>
    <w:rsid w:val="644426F4"/>
    <w:rsid w:val="644A2959"/>
    <w:rsid w:val="644D7682"/>
    <w:rsid w:val="644E6CB6"/>
    <w:rsid w:val="64535672"/>
    <w:rsid w:val="64574EB1"/>
    <w:rsid w:val="64647773"/>
    <w:rsid w:val="646B3F3E"/>
    <w:rsid w:val="646D1CD3"/>
    <w:rsid w:val="6476698F"/>
    <w:rsid w:val="647D6981"/>
    <w:rsid w:val="647E5324"/>
    <w:rsid w:val="64827BE0"/>
    <w:rsid w:val="64865160"/>
    <w:rsid w:val="649253FB"/>
    <w:rsid w:val="64935771"/>
    <w:rsid w:val="64991BDE"/>
    <w:rsid w:val="649C4479"/>
    <w:rsid w:val="64A31E2F"/>
    <w:rsid w:val="64A32EFE"/>
    <w:rsid w:val="64A5487A"/>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35B95"/>
    <w:rsid w:val="64F656FB"/>
    <w:rsid w:val="64F65983"/>
    <w:rsid w:val="64F92204"/>
    <w:rsid w:val="65004915"/>
    <w:rsid w:val="650771CA"/>
    <w:rsid w:val="650F000D"/>
    <w:rsid w:val="6510075A"/>
    <w:rsid w:val="6512513F"/>
    <w:rsid w:val="65154158"/>
    <w:rsid w:val="65172DBA"/>
    <w:rsid w:val="651F03BA"/>
    <w:rsid w:val="6525430A"/>
    <w:rsid w:val="65284F3E"/>
    <w:rsid w:val="652924E8"/>
    <w:rsid w:val="652B35FB"/>
    <w:rsid w:val="6531370D"/>
    <w:rsid w:val="653208EA"/>
    <w:rsid w:val="653331D8"/>
    <w:rsid w:val="65381A6A"/>
    <w:rsid w:val="653D4722"/>
    <w:rsid w:val="653E21A6"/>
    <w:rsid w:val="654005B7"/>
    <w:rsid w:val="654051D8"/>
    <w:rsid w:val="65434DA0"/>
    <w:rsid w:val="65444F22"/>
    <w:rsid w:val="65445FE4"/>
    <w:rsid w:val="6547108D"/>
    <w:rsid w:val="65484DE3"/>
    <w:rsid w:val="654F7F57"/>
    <w:rsid w:val="655E2E69"/>
    <w:rsid w:val="65620CDF"/>
    <w:rsid w:val="656763D3"/>
    <w:rsid w:val="656A2B47"/>
    <w:rsid w:val="656E5FF8"/>
    <w:rsid w:val="65712353"/>
    <w:rsid w:val="65755AA9"/>
    <w:rsid w:val="657701D4"/>
    <w:rsid w:val="657763D1"/>
    <w:rsid w:val="6577679C"/>
    <w:rsid w:val="65807AD8"/>
    <w:rsid w:val="65822FE0"/>
    <w:rsid w:val="65852CB4"/>
    <w:rsid w:val="65886C99"/>
    <w:rsid w:val="658B3278"/>
    <w:rsid w:val="658B4DD9"/>
    <w:rsid w:val="659B3091"/>
    <w:rsid w:val="65A16EE2"/>
    <w:rsid w:val="65A23250"/>
    <w:rsid w:val="65A824E8"/>
    <w:rsid w:val="65AA2639"/>
    <w:rsid w:val="65AE1917"/>
    <w:rsid w:val="65B05F69"/>
    <w:rsid w:val="65B33093"/>
    <w:rsid w:val="65B455FE"/>
    <w:rsid w:val="65BC78B0"/>
    <w:rsid w:val="65C560F4"/>
    <w:rsid w:val="65CA2BB7"/>
    <w:rsid w:val="65CA755A"/>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D2905"/>
    <w:rsid w:val="661F0F82"/>
    <w:rsid w:val="6623171D"/>
    <w:rsid w:val="6626588D"/>
    <w:rsid w:val="6629217B"/>
    <w:rsid w:val="662F5A92"/>
    <w:rsid w:val="663239F8"/>
    <w:rsid w:val="6635553E"/>
    <w:rsid w:val="663E5828"/>
    <w:rsid w:val="66406116"/>
    <w:rsid w:val="66491DB7"/>
    <w:rsid w:val="664A6FDF"/>
    <w:rsid w:val="664F4FF4"/>
    <w:rsid w:val="66545A96"/>
    <w:rsid w:val="66557E51"/>
    <w:rsid w:val="66561F3C"/>
    <w:rsid w:val="665A6B7C"/>
    <w:rsid w:val="665C6B01"/>
    <w:rsid w:val="66602168"/>
    <w:rsid w:val="66637DF7"/>
    <w:rsid w:val="66665226"/>
    <w:rsid w:val="66725F5B"/>
    <w:rsid w:val="667570C0"/>
    <w:rsid w:val="667A20B6"/>
    <w:rsid w:val="667A32AF"/>
    <w:rsid w:val="66813ACD"/>
    <w:rsid w:val="668317D5"/>
    <w:rsid w:val="668365D5"/>
    <w:rsid w:val="668A27E0"/>
    <w:rsid w:val="668E3A35"/>
    <w:rsid w:val="66931BDB"/>
    <w:rsid w:val="66932B34"/>
    <w:rsid w:val="669444C2"/>
    <w:rsid w:val="6695298C"/>
    <w:rsid w:val="669B292C"/>
    <w:rsid w:val="66A32918"/>
    <w:rsid w:val="66A70D0C"/>
    <w:rsid w:val="66A7156D"/>
    <w:rsid w:val="66A73E68"/>
    <w:rsid w:val="66AA5680"/>
    <w:rsid w:val="66AD7978"/>
    <w:rsid w:val="66B4100E"/>
    <w:rsid w:val="66B54148"/>
    <w:rsid w:val="66B700A5"/>
    <w:rsid w:val="66B84F2A"/>
    <w:rsid w:val="66C53AE0"/>
    <w:rsid w:val="66CF1449"/>
    <w:rsid w:val="66D34F8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6719A"/>
    <w:rsid w:val="670E396A"/>
    <w:rsid w:val="671B08CF"/>
    <w:rsid w:val="671F1657"/>
    <w:rsid w:val="67206181"/>
    <w:rsid w:val="67243A92"/>
    <w:rsid w:val="67333E25"/>
    <w:rsid w:val="6735409E"/>
    <w:rsid w:val="6737473D"/>
    <w:rsid w:val="673F566D"/>
    <w:rsid w:val="674015BC"/>
    <w:rsid w:val="67477A3D"/>
    <w:rsid w:val="674836B0"/>
    <w:rsid w:val="674A7242"/>
    <w:rsid w:val="6750530D"/>
    <w:rsid w:val="67534BA2"/>
    <w:rsid w:val="67600433"/>
    <w:rsid w:val="67627CB0"/>
    <w:rsid w:val="67646E19"/>
    <w:rsid w:val="67667554"/>
    <w:rsid w:val="6768236C"/>
    <w:rsid w:val="676913C7"/>
    <w:rsid w:val="676B0DF3"/>
    <w:rsid w:val="677118EF"/>
    <w:rsid w:val="6774106C"/>
    <w:rsid w:val="67753DAD"/>
    <w:rsid w:val="67756A70"/>
    <w:rsid w:val="67775291"/>
    <w:rsid w:val="67787FBF"/>
    <w:rsid w:val="677971DA"/>
    <w:rsid w:val="677D64DB"/>
    <w:rsid w:val="677E2D34"/>
    <w:rsid w:val="677E2F2F"/>
    <w:rsid w:val="6781373C"/>
    <w:rsid w:val="678502AE"/>
    <w:rsid w:val="67883DC2"/>
    <w:rsid w:val="678A1AB0"/>
    <w:rsid w:val="678D182B"/>
    <w:rsid w:val="678D2688"/>
    <w:rsid w:val="679041AF"/>
    <w:rsid w:val="67916972"/>
    <w:rsid w:val="67974735"/>
    <w:rsid w:val="67A070BD"/>
    <w:rsid w:val="67A32533"/>
    <w:rsid w:val="67A423F4"/>
    <w:rsid w:val="67A66C35"/>
    <w:rsid w:val="67A84969"/>
    <w:rsid w:val="67AE2CDF"/>
    <w:rsid w:val="67B077C4"/>
    <w:rsid w:val="67B606A1"/>
    <w:rsid w:val="67BA0F78"/>
    <w:rsid w:val="67C37F4E"/>
    <w:rsid w:val="67C96D27"/>
    <w:rsid w:val="67CA03CE"/>
    <w:rsid w:val="67CB73B6"/>
    <w:rsid w:val="67D779B3"/>
    <w:rsid w:val="67D93324"/>
    <w:rsid w:val="67DC3979"/>
    <w:rsid w:val="67E30381"/>
    <w:rsid w:val="67E52885"/>
    <w:rsid w:val="67E81682"/>
    <w:rsid w:val="67E86538"/>
    <w:rsid w:val="67E96C00"/>
    <w:rsid w:val="67EA07C1"/>
    <w:rsid w:val="67EE61ED"/>
    <w:rsid w:val="67F43FF6"/>
    <w:rsid w:val="67FC5BF8"/>
    <w:rsid w:val="68033D7F"/>
    <w:rsid w:val="6807753D"/>
    <w:rsid w:val="6813706E"/>
    <w:rsid w:val="68184199"/>
    <w:rsid w:val="68206C4A"/>
    <w:rsid w:val="68222015"/>
    <w:rsid w:val="68223ABA"/>
    <w:rsid w:val="68252F30"/>
    <w:rsid w:val="68286989"/>
    <w:rsid w:val="682B4F65"/>
    <w:rsid w:val="68341E4D"/>
    <w:rsid w:val="6835107C"/>
    <w:rsid w:val="683A75EF"/>
    <w:rsid w:val="683B7588"/>
    <w:rsid w:val="68434890"/>
    <w:rsid w:val="68482726"/>
    <w:rsid w:val="684A48D5"/>
    <w:rsid w:val="684B1B0F"/>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83F4A"/>
    <w:rsid w:val="68890748"/>
    <w:rsid w:val="689659D5"/>
    <w:rsid w:val="689722F8"/>
    <w:rsid w:val="6899632D"/>
    <w:rsid w:val="689D30E4"/>
    <w:rsid w:val="689F3DA8"/>
    <w:rsid w:val="68A176D0"/>
    <w:rsid w:val="68AF2BBF"/>
    <w:rsid w:val="68B07EDF"/>
    <w:rsid w:val="68B757FF"/>
    <w:rsid w:val="68C23ED8"/>
    <w:rsid w:val="68CE2F53"/>
    <w:rsid w:val="68CF436D"/>
    <w:rsid w:val="68D56BA6"/>
    <w:rsid w:val="68D650EA"/>
    <w:rsid w:val="68DE2553"/>
    <w:rsid w:val="68E342CE"/>
    <w:rsid w:val="68E5744A"/>
    <w:rsid w:val="68E90916"/>
    <w:rsid w:val="68EE43B5"/>
    <w:rsid w:val="68F4009D"/>
    <w:rsid w:val="68F43917"/>
    <w:rsid w:val="68F502B2"/>
    <w:rsid w:val="69032EE2"/>
    <w:rsid w:val="69147FD7"/>
    <w:rsid w:val="691C241A"/>
    <w:rsid w:val="6923324E"/>
    <w:rsid w:val="69285A92"/>
    <w:rsid w:val="692D45F6"/>
    <w:rsid w:val="69322422"/>
    <w:rsid w:val="69335D49"/>
    <w:rsid w:val="693915C0"/>
    <w:rsid w:val="69450B61"/>
    <w:rsid w:val="694F2305"/>
    <w:rsid w:val="69536376"/>
    <w:rsid w:val="69552E6A"/>
    <w:rsid w:val="695D425A"/>
    <w:rsid w:val="69611823"/>
    <w:rsid w:val="696162DF"/>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9654E"/>
    <w:rsid w:val="69DD7F9F"/>
    <w:rsid w:val="69E3134C"/>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0F6CEA"/>
    <w:rsid w:val="6A1E0E64"/>
    <w:rsid w:val="6A2927D5"/>
    <w:rsid w:val="6A3205AE"/>
    <w:rsid w:val="6A333626"/>
    <w:rsid w:val="6A3B10DA"/>
    <w:rsid w:val="6A3C3F5C"/>
    <w:rsid w:val="6A3E4777"/>
    <w:rsid w:val="6A407024"/>
    <w:rsid w:val="6A41365A"/>
    <w:rsid w:val="6A43139C"/>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84057"/>
    <w:rsid w:val="6AD93FB1"/>
    <w:rsid w:val="6ADA5A9F"/>
    <w:rsid w:val="6ADB3E4A"/>
    <w:rsid w:val="6AE74CC5"/>
    <w:rsid w:val="6AE90007"/>
    <w:rsid w:val="6AF27E57"/>
    <w:rsid w:val="6B0C68EE"/>
    <w:rsid w:val="6B107E7B"/>
    <w:rsid w:val="6B120B7A"/>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E5F25"/>
    <w:rsid w:val="6B647694"/>
    <w:rsid w:val="6B666A66"/>
    <w:rsid w:val="6B687879"/>
    <w:rsid w:val="6B6A6BAE"/>
    <w:rsid w:val="6B6C74E1"/>
    <w:rsid w:val="6B713FC1"/>
    <w:rsid w:val="6B7357C3"/>
    <w:rsid w:val="6B7B270E"/>
    <w:rsid w:val="6B7F2048"/>
    <w:rsid w:val="6B832B21"/>
    <w:rsid w:val="6B867E5C"/>
    <w:rsid w:val="6B88607A"/>
    <w:rsid w:val="6B8F26C7"/>
    <w:rsid w:val="6B9150FF"/>
    <w:rsid w:val="6B946BF3"/>
    <w:rsid w:val="6B9B7B76"/>
    <w:rsid w:val="6BA2350F"/>
    <w:rsid w:val="6BA31178"/>
    <w:rsid w:val="6BB2108D"/>
    <w:rsid w:val="6BBA4ECD"/>
    <w:rsid w:val="6BD0504C"/>
    <w:rsid w:val="6BD4209E"/>
    <w:rsid w:val="6BD639FA"/>
    <w:rsid w:val="6BD82F70"/>
    <w:rsid w:val="6BDB61D4"/>
    <w:rsid w:val="6BE123A6"/>
    <w:rsid w:val="6BE12B4F"/>
    <w:rsid w:val="6BE223DA"/>
    <w:rsid w:val="6BE85FD3"/>
    <w:rsid w:val="6BEB75F5"/>
    <w:rsid w:val="6BF04529"/>
    <w:rsid w:val="6BF36866"/>
    <w:rsid w:val="6BF40ECE"/>
    <w:rsid w:val="6BFB7A6D"/>
    <w:rsid w:val="6BFC6D0B"/>
    <w:rsid w:val="6C005268"/>
    <w:rsid w:val="6C051A87"/>
    <w:rsid w:val="6C0738DF"/>
    <w:rsid w:val="6C082651"/>
    <w:rsid w:val="6C10030E"/>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718FD"/>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4A89"/>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E068C1"/>
    <w:rsid w:val="6CE80C75"/>
    <w:rsid w:val="6CF0094D"/>
    <w:rsid w:val="6D052816"/>
    <w:rsid w:val="6D070F6E"/>
    <w:rsid w:val="6D116339"/>
    <w:rsid w:val="6D1C0D1C"/>
    <w:rsid w:val="6D23170F"/>
    <w:rsid w:val="6D253611"/>
    <w:rsid w:val="6D330BE7"/>
    <w:rsid w:val="6D3326A9"/>
    <w:rsid w:val="6D3A5839"/>
    <w:rsid w:val="6D3B5319"/>
    <w:rsid w:val="6D3D2693"/>
    <w:rsid w:val="6D3D635C"/>
    <w:rsid w:val="6D40296E"/>
    <w:rsid w:val="6D435C77"/>
    <w:rsid w:val="6D457E3C"/>
    <w:rsid w:val="6D470A7E"/>
    <w:rsid w:val="6D4B194D"/>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135DA"/>
    <w:rsid w:val="6D834E2B"/>
    <w:rsid w:val="6D84000B"/>
    <w:rsid w:val="6D8D2542"/>
    <w:rsid w:val="6D8E6474"/>
    <w:rsid w:val="6D8F0737"/>
    <w:rsid w:val="6D91032E"/>
    <w:rsid w:val="6D9A7080"/>
    <w:rsid w:val="6DA434FE"/>
    <w:rsid w:val="6DA86646"/>
    <w:rsid w:val="6DAE1C38"/>
    <w:rsid w:val="6DB2070A"/>
    <w:rsid w:val="6DB7599D"/>
    <w:rsid w:val="6DC12404"/>
    <w:rsid w:val="6DC24126"/>
    <w:rsid w:val="6DC3540E"/>
    <w:rsid w:val="6DC96A9D"/>
    <w:rsid w:val="6DCD448E"/>
    <w:rsid w:val="6DD53FF8"/>
    <w:rsid w:val="6DD65E32"/>
    <w:rsid w:val="6DD829F0"/>
    <w:rsid w:val="6DDF7647"/>
    <w:rsid w:val="6DE36825"/>
    <w:rsid w:val="6DE53394"/>
    <w:rsid w:val="6DE70C3E"/>
    <w:rsid w:val="6DE7336C"/>
    <w:rsid w:val="6DFC7B9F"/>
    <w:rsid w:val="6E0760D0"/>
    <w:rsid w:val="6E0927C5"/>
    <w:rsid w:val="6E1003B9"/>
    <w:rsid w:val="6E1158BA"/>
    <w:rsid w:val="6E185997"/>
    <w:rsid w:val="6E1A373A"/>
    <w:rsid w:val="6E1A7481"/>
    <w:rsid w:val="6E1B105E"/>
    <w:rsid w:val="6E1F5D69"/>
    <w:rsid w:val="6E201ABD"/>
    <w:rsid w:val="6E220C97"/>
    <w:rsid w:val="6E224A5B"/>
    <w:rsid w:val="6E27618D"/>
    <w:rsid w:val="6E3255B1"/>
    <w:rsid w:val="6E35129D"/>
    <w:rsid w:val="6E39201E"/>
    <w:rsid w:val="6E393378"/>
    <w:rsid w:val="6E3C1B50"/>
    <w:rsid w:val="6E4811D7"/>
    <w:rsid w:val="6E4A7C2E"/>
    <w:rsid w:val="6E511F12"/>
    <w:rsid w:val="6E59155D"/>
    <w:rsid w:val="6E617CA9"/>
    <w:rsid w:val="6E6C32CD"/>
    <w:rsid w:val="6E6C51E5"/>
    <w:rsid w:val="6E6F4755"/>
    <w:rsid w:val="6E737B36"/>
    <w:rsid w:val="6E7409D9"/>
    <w:rsid w:val="6E77033D"/>
    <w:rsid w:val="6E7C4E3C"/>
    <w:rsid w:val="6E865687"/>
    <w:rsid w:val="6E8F3395"/>
    <w:rsid w:val="6E902675"/>
    <w:rsid w:val="6E903A92"/>
    <w:rsid w:val="6E912F38"/>
    <w:rsid w:val="6E921DA1"/>
    <w:rsid w:val="6E940B04"/>
    <w:rsid w:val="6E965300"/>
    <w:rsid w:val="6E9D0D6C"/>
    <w:rsid w:val="6EA46912"/>
    <w:rsid w:val="6EA51B9F"/>
    <w:rsid w:val="6EA63752"/>
    <w:rsid w:val="6EA64819"/>
    <w:rsid w:val="6EA84C2B"/>
    <w:rsid w:val="6EA94B36"/>
    <w:rsid w:val="6EAA489F"/>
    <w:rsid w:val="6EAB3BE1"/>
    <w:rsid w:val="6EAB5A16"/>
    <w:rsid w:val="6EB40256"/>
    <w:rsid w:val="6EC153B6"/>
    <w:rsid w:val="6EC47C33"/>
    <w:rsid w:val="6EC65E9A"/>
    <w:rsid w:val="6ECE3DBA"/>
    <w:rsid w:val="6ECF1760"/>
    <w:rsid w:val="6ED673DE"/>
    <w:rsid w:val="6ED7568A"/>
    <w:rsid w:val="6ED77BF9"/>
    <w:rsid w:val="6ED96A02"/>
    <w:rsid w:val="6EDC7E1D"/>
    <w:rsid w:val="6EDF7C9D"/>
    <w:rsid w:val="6EEA4297"/>
    <w:rsid w:val="6EF00518"/>
    <w:rsid w:val="6EF219BB"/>
    <w:rsid w:val="6EFC16BD"/>
    <w:rsid w:val="6F004303"/>
    <w:rsid w:val="6F041310"/>
    <w:rsid w:val="6F045596"/>
    <w:rsid w:val="6F06324C"/>
    <w:rsid w:val="6F0810D3"/>
    <w:rsid w:val="6F09329E"/>
    <w:rsid w:val="6F0D32C5"/>
    <w:rsid w:val="6F0D6FAE"/>
    <w:rsid w:val="6F102A16"/>
    <w:rsid w:val="6F107D57"/>
    <w:rsid w:val="6F132315"/>
    <w:rsid w:val="6F193EA2"/>
    <w:rsid w:val="6F1A6406"/>
    <w:rsid w:val="6F1B7484"/>
    <w:rsid w:val="6F1F6E65"/>
    <w:rsid w:val="6F247658"/>
    <w:rsid w:val="6F300304"/>
    <w:rsid w:val="6F364E6A"/>
    <w:rsid w:val="6F3E1BA0"/>
    <w:rsid w:val="6F3F12E4"/>
    <w:rsid w:val="6F477C73"/>
    <w:rsid w:val="6F494657"/>
    <w:rsid w:val="6F497592"/>
    <w:rsid w:val="6F4F2FDA"/>
    <w:rsid w:val="6F58211E"/>
    <w:rsid w:val="6F5C2A7B"/>
    <w:rsid w:val="6F607092"/>
    <w:rsid w:val="6F6276D1"/>
    <w:rsid w:val="6F6277C3"/>
    <w:rsid w:val="6F631F0A"/>
    <w:rsid w:val="6F64001B"/>
    <w:rsid w:val="6F6538C4"/>
    <w:rsid w:val="6F671B6F"/>
    <w:rsid w:val="6F727A8A"/>
    <w:rsid w:val="6F8426D4"/>
    <w:rsid w:val="6F896B21"/>
    <w:rsid w:val="6F897F4B"/>
    <w:rsid w:val="6F8B677D"/>
    <w:rsid w:val="6F8C5A02"/>
    <w:rsid w:val="6F8C5AA5"/>
    <w:rsid w:val="6F8D6946"/>
    <w:rsid w:val="6F8F537D"/>
    <w:rsid w:val="6F9B34F3"/>
    <w:rsid w:val="6F9E4536"/>
    <w:rsid w:val="6F9F742A"/>
    <w:rsid w:val="6FA274A1"/>
    <w:rsid w:val="6FA32C4E"/>
    <w:rsid w:val="6FA63081"/>
    <w:rsid w:val="6FA742BB"/>
    <w:rsid w:val="6FAB7699"/>
    <w:rsid w:val="6FAE711A"/>
    <w:rsid w:val="6FB628CA"/>
    <w:rsid w:val="6FB665D5"/>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94757"/>
    <w:rsid w:val="702E25E4"/>
    <w:rsid w:val="70373FBC"/>
    <w:rsid w:val="70390CF0"/>
    <w:rsid w:val="703A151D"/>
    <w:rsid w:val="703B64CB"/>
    <w:rsid w:val="703C38DB"/>
    <w:rsid w:val="703C6EA9"/>
    <w:rsid w:val="703D4B4E"/>
    <w:rsid w:val="70423C90"/>
    <w:rsid w:val="70490D6C"/>
    <w:rsid w:val="70517927"/>
    <w:rsid w:val="70552E12"/>
    <w:rsid w:val="705D57ED"/>
    <w:rsid w:val="70691205"/>
    <w:rsid w:val="706B38CF"/>
    <w:rsid w:val="706B49E5"/>
    <w:rsid w:val="706F6FD3"/>
    <w:rsid w:val="70704FB3"/>
    <w:rsid w:val="707118E2"/>
    <w:rsid w:val="707B7148"/>
    <w:rsid w:val="707F3C4D"/>
    <w:rsid w:val="70843ED7"/>
    <w:rsid w:val="70886494"/>
    <w:rsid w:val="70893CAF"/>
    <w:rsid w:val="709257D1"/>
    <w:rsid w:val="709473D0"/>
    <w:rsid w:val="709A12DB"/>
    <w:rsid w:val="70A43C84"/>
    <w:rsid w:val="70A74F07"/>
    <w:rsid w:val="70A86AB1"/>
    <w:rsid w:val="70B4619D"/>
    <w:rsid w:val="70BD1E0E"/>
    <w:rsid w:val="70C559A2"/>
    <w:rsid w:val="70C82067"/>
    <w:rsid w:val="70CA0E91"/>
    <w:rsid w:val="70CC567E"/>
    <w:rsid w:val="70CD0FF4"/>
    <w:rsid w:val="70D727AC"/>
    <w:rsid w:val="70DA531B"/>
    <w:rsid w:val="70DD72DA"/>
    <w:rsid w:val="70DF1BD2"/>
    <w:rsid w:val="70E02074"/>
    <w:rsid w:val="70ED7579"/>
    <w:rsid w:val="70ED7AF0"/>
    <w:rsid w:val="70EE20AF"/>
    <w:rsid w:val="70F81A7D"/>
    <w:rsid w:val="70F90052"/>
    <w:rsid w:val="70FE5B69"/>
    <w:rsid w:val="70FE6349"/>
    <w:rsid w:val="70FF3906"/>
    <w:rsid w:val="71023E42"/>
    <w:rsid w:val="71036E0F"/>
    <w:rsid w:val="7106320F"/>
    <w:rsid w:val="710635D2"/>
    <w:rsid w:val="71067601"/>
    <w:rsid w:val="71077939"/>
    <w:rsid w:val="71083904"/>
    <w:rsid w:val="710B0E9C"/>
    <w:rsid w:val="710B2950"/>
    <w:rsid w:val="710F0EA2"/>
    <w:rsid w:val="711149A0"/>
    <w:rsid w:val="7118667D"/>
    <w:rsid w:val="71196FB8"/>
    <w:rsid w:val="71197C5D"/>
    <w:rsid w:val="711D328F"/>
    <w:rsid w:val="71224D9E"/>
    <w:rsid w:val="71276823"/>
    <w:rsid w:val="712B2619"/>
    <w:rsid w:val="712E1A7A"/>
    <w:rsid w:val="713122F0"/>
    <w:rsid w:val="71346AEB"/>
    <w:rsid w:val="71367813"/>
    <w:rsid w:val="713773CD"/>
    <w:rsid w:val="713C5C10"/>
    <w:rsid w:val="714D267F"/>
    <w:rsid w:val="71507CEF"/>
    <w:rsid w:val="71524583"/>
    <w:rsid w:val="715455B3"/>
    <w:rsid w:val="71553813"/>
    <w:rsid w:val="715B17FA"/>
    <w:rsid w:val="715C70D7"/>
    <w:rsid w:val="715D4E0B"/>
    <w:rsid w:val="715E557A"/>
    <w:rsid w:val="715F1F9A"/>
    <w:rsid w:val="71690217"/>
    <w:rsid w:val="716A46B9"/>
    <w:rsid w:val="717801A9"/>
    <w:rsid w:val="717D1F2A"/>
    <w:rsid w:val="717F36DE"/>
    <w:rsid w:val="718778F2"/>
    <w:rsid w:val="71892B0B"/>
    <w:rsid w:val="719164BB"/>
    <w:rsid w:val="719F26B9"/>
    <w:rsid w:val="719F30CC"/>
    <w:rsid w:val="71A108F8"/>
    <w:rsid w:val="71A13ADE"/>
    <w:rsid w:val="71A46691"/>
    <w:rsid w:val="71A52E27"/>
    <w:rsid w:val="71AA3D22"/>
    <w:rsid w:val="71AB7C23"/>
    <w:rsid w:val="71AD0E11"/>
    <w:rsid w:val="71B033EE"/>
    <w:rsid w:val="71B31E21"/>
    <w:rsid w:val="71B4585C"/>
    <w:rsid w:val="71C305B7"/>
    <w:rsid w:val="71C53AE0"/>
    <w:rsid w:val="71CA4D7E"/>
    <w:rsid w:val="71CB1281"/>
    <w:rsid w:val="71CD7498"/>
    <w:rsid w:val="71D123D6"/>
    <w:rsid w:val="71DE7203"/>
    <w:rsid w:val="71DE72C2"/>
    <w:rsid w:val="71DF641B"/>
    <w:rsid w:val="71E12399"/>
    <w:rsid w:val="71EE15A5"/>
    <w:rsid w:val="71F163C5"/>
    <w:rsid w:val="71F33B55"/>
    <w:rsid w:val="71F57D74"/>
    <w:rsid w:val="71FB423C"/>
    <w:rsid w:val="71FD3650"/>
    <w:rsid w:val="71FF1039"/>
    <w:rsid w:val="72072567"/>
    <w:rsid w:val="72087B4A"/>
    <w:rsid w:val="72090D71"/>
    <w:rsid w:val="72091C86"/>
    <w:rsid w:val="720D4AEC"/>
    <w:rsid w:val="720E20AA"/>
    <w:rsid w:val="721B42A2"/>
    <w:rsid w:val="721E4D37"/>
    <w:rsid w:val="72210BEB"/>
    <w:rsid w:val="722A42EA"/>
    <w:rsid w:val="723177B6"/>
    <w:rsid w:val="7234447E"/>
    <w:rsid w:val="723F4D85"/>
    <w:rsid w:val="723F77B4"/>
    <w:rsid w:val="724B515A"/>
    <w:rsid w:val="725302D4"/>
    <w:rsid w:val="72535D9A"/>
    <w:rsid w:val="72615664"/>
    <w:rsid w:val="72671DC1"/>
    <w:rsid w:val="7267764A"/>
    <w:rsid w:val="726B0E05"/>
    <w:rsid w:val="726D0FA4"/>
    <w:rsid w:val="72716FCE"/>
    <w:rsid w:val="727471EC"/>
    <w:rsid w:val="727505FF"/>
    <w:rsid w:val="727524C5"/>
    <w:rsid w:val="727A2878"/>
    <w:rsid w:val="727A7D1A"/>
    <w:rsid w:val="727B4290"/>
    <w:rsid w:val="72820589"/>
    <w:rsid w:val="72875F01"/>
    <w:rsid w:val="728762FF"/>
    <w:rsid w:val="728D275F"/>
    <w:rsid w:val="729732E1"/>
    <w:rsid w:val="729807B0"/>
    <w:rsid w:val="72B02357"/>
    <w:rsid w:val="72B150BE"/>
    <w:rsid w:val="72B422CB"/>
    <w:rsid w:val="72B52091"/>
    <w:rsid w:val="72B925C1"/>
    <w:rsid w:val="72B97A7C"/>
    <w:rsid w:val="72BD7160"/>
    <w:rsid w:val="72BF7F25"/>
    <w:rsid w:val="72C8603B"/>
    <w:rsid w:val="72CB2534"/>
    <w:rsid w:val="72CC125D"/>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0A6102"/>
    <w:rsid w:val="731138D8"/>
    <w:rsid w:val="73153633"/>
    <w:rsid w:val="7316638E"/>
    <w:rsid w:val="73167058"/>
    <w:rsid w:val="73175541"/>
    <w:rsid w:val="731838D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E7A6A"/>
    <w:rsid w:val="734F5332"/>
    <w:rsid w:val="7359132D"/>
    <w:rsid w:val="736655A7"/>
    <w:rsid w:val="73714632"/>
    <w:rsid w:val="73753ED3"/>
    <w:rsid w:val="737574F6"/>
    <w:rsid w:val="737963FA"/>
    <w:rsid w:val="737A26A7"/>
    <w:rsid w:val="73887897"/>
    <w:rsid w:val="73967A00"/>
    <w:rsid w:val="739C30BC"/>
    <w:rsid w:val="73A13598"/>
    <w:rsid w:val="73A44B88"/>
    <w:rsid w:val="73AC4F28"/>
    <w:rsid w:val="73AF6D73"/>
    <w:rsid w:val="73B075D1"/>
    <w:rsid w:val="73BA45DB"/>
    <w:rsid w:val="73BA7013"/>
    <w:rsid w:val="73BE10D0"/>
    <w:rsid w:val="73C75F94"/>
    <w:rsid w:val="73CC32DE"/>
    <w:rsid w:val="73CE5B49"/>
    <w:rsid w:val="73D1234D"/>
    <w:rsid w:val="73DA5F96"/>
    <w:rsid w:val="73DB2094"/>
    <w:rsid w:val="73E15536"/>
    <w:rsid w:val="73E838A6"/>
    <w:rsid w:val="73E87940"/>
    <w:rsid w:val="73EF34A0"/>
    <w:rsid w:val="73F33807"/>
    <w:rsid w:val="73F67C10"/>
    <w:rsid w:val="73FC210E"/>
    <w:rsid w:val="740230FB"/>
    <w:rsid w:val="7407465A"/>
    <w:rsid w:val="740870DF"/>
    <w:rsid w:val="740F2555"/>
    <w:rsid w:val="740F2B8B"/>
    <w:rsid w:val="740F2BA4"/>
    <w:rsid w:val="74142294"/>
    <w:rsid w:val="741500CE"/>
    <w:rsid w:val="74165D10"/>
    <w:rsid w:val="74185F17"/>
    <w:rsid w:val="741E5779"/>
    <w:rsid w:val="742227D1"/>
    <w:rsid w:val="74277835"/>
    <w:rsid w:val="74283D09"/>
    <w:rsid w:val="742B00D0"/>
    <w:rsid w:val="742E587E"/>
    <w:rsid w:val="742E6906"/>
    <w:rsid w:val="743965EB"/>
    <w:rsid w:val="74410C1E"/>
    <w:rsid w:val="74447CC1"/>
    <w:rsid w:val="744810E9"/>
    <w:rsid w:val="74525205"/>
    <w:rsid w:val="745471DF"/>
    <w:rsid w:val="745D77C8"/>
    <w:rsid w:val="74621861"/>
    <w:rsid w:val="74663D42"/>
    <w:rsid w:val="746718EB"/>
    <w:rsid w:val="746D2128"/>
    <w:rsid w:val="746D50DA"/>
    <w:rsid w:val="746F7244"/>
    <w:rsid w:val="7471001B"/>
    <w:rsid w:val="74716A08"/>
    <w:rsid w:val="747A6F58"/>
    <w:rsid w:val="747B7F4A"/>
    <w:rsid w:val="747C4DE9"/>
    <w:rsid w:val="74806D03"/>
    <w:rsid w:val="74813EEA"/>
    <w:rsid w:val="7488600A"/>
    <w:rsid w:val="74886C9D"/>
    <w:rsid w:val="748C6689"/>
    <w:rsid w:val="748D4CA1"/>
    <w:rsid w:val="748E40CB"/>
    <w:rsid w:val="74902902"/>
    <w:rsid w:val="74905AB6"/>
    <w:rsid w:val="749A353B"/>
    <w:rsid w:val="749E3A5B"/>
    <w:rsid w:val="74AC52B0"/>
    <w:rsid w:val="74AF0B1C"/>
    <w:rsid w:val="74B30C33"/>
    <w:rsid w:val="74B957EB"/>
    <w:rsid w:val="74CA3AD5"/>
    <w:rsid w:val="74CC087B"/>
    <w:rsid w:val="74CC36DC"/>
    <w:rsid w:val="74CE67CF"/>
    <w:rsid w:val="74CF49BD"/>
    <w:rsid w:val="74D073FB"/>
    <w:rsid w:val="74D25EE2"/>
    <w:rsid w:val="74D701F0"/>
    <w:rsid w:val="74D94700"/>
    <w:rsid w:val="74E21F05"/>
    <w:rsid w:val="74E3513E"/>
    <w:rsid w:val="74E73044"/>
    <w:rsid w:val="74EA4730"/>
    <w:rsid w:val="74EA64E9"/>
    <w:rsid w:val="74EB5471"/>
    <w:rsid w:val="74F821E3"/>
    <w:rsid w:val="74FE6EDC"/>
    <w:rsid w:val="75004176"/>
    <w:rsid w:val="75017AB3"/>
    <w:rsid w:val="75076022"/>
    <w:rsid w:val="750D05D3"/>
    <w:rsid w:val="750E04AA"/>
    <w:rsid w:val="750E7F27"/>
    <w:rsid w:val="7518029F"/>
    <w:rsid w:val="75197265"/>
    <w:rsid w:val="751A21AD"/>
    <w:rsid w:val="751F12F7"/>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7F5B48"/>
    <w:rsid w:val="75802CAB"/>
    <w:rsid w:val="758B2A69"/>
    <w:rsid w:val="758B5810"/>
    <w:rsid w:val="758D6FEA"/>
    <w:rsid w:val="7590720B"/>
    <w:rsid w:val="759219B1"/>
    <w:rsid w:val="75A2737E"/>
    <w:rsid w:val="75AD4917"/>
    <w:rsid w:val="75AD4F3F"/>
    <w:rsid w:val="75AD5DED"/>
    <w:rsid w:val="75AD6B4D"/>
    <w:rsid w:val="75B207B6"/>
    <w:rsid w:val="75B57B03"/>
    <w:rsid w:val="75B7184F"/>
    <w:rsid w:val="75C14F57"/>
    <w:rsid w:val="75C1696E"/>
    <w:rsid w:val="75CA3F84"/>
    <w:rsid w:val="75CD7D4D"/>
    <w:rsid w:val="75D44B9C"/>
    <w:rsid w:val="75D6554E"/>
    <w:rsid w:val="75D9472D"/>
    <w:rsid w:val="75DA5EEE"/>
    <w:rsid w:val="75E4155A"/>
    <w:rsid w:val="75E917D9"/>
    <w:rsid w:val="75F32161"/>
    <w:rsid w:val="75F62085"/>
    <w:rsid w:val="75F835B0"/>
    <w:rsid w:val="75FE0748"/>
    <w:rsid w:val="76015723"/>
    <w:rsid w:val="76054065"/>
    <w:rsid w:val="760A0B3F"/>
    <w:rsid w:val="76105091"/>
    <w:rsid w:val="76137111"/>
    <w:rsid w:val="76160B37"/>
    <w:rsid w:val="76240809"/>
    <w:rsid w:val="76284A99"/>
    <w:rsid w:val="762B0A64"/>
    <w:rsid w:val="76330CEC"/>
    <w:rsid w:val="76347E97"/>
    <w:rsid w:val="763936E8"/>
    <w:rsid w:val="763E49DF"/>
    <w:rsid w:val="763F2481"/>
    <w:rsid w:val="76510AF5"/>
    <w:rsid w:val="76550EA2"/>
    <w:rsid w:val="765510D9"/>
    <w:rsid w:val="7655596E"/>
    <w:rsid w:val="76634ABB"/>
    <w:rsid w:val="76685A5F"/>
    <w:rsid w:val="766E149C"/>
    <w:rsid w:val="76704A90"/>
    <w:rsid w:val="76710F59"/>
    <w:rsid w:val="76731704"/>
    <w:rsid w:val="76784D9A"/>
    <w:rsid w:val="76791577"/>
    <w:rsid w:val="767A1571"/>
    <w:rsid w:val="767B346C"/>
    <w:rsid w:val="767E2490"/>
    <w:rsid w:val="76800D5B"/>
    <w:rsid w:val="76815684"/>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BF582A"/>
    <w:rsid w:val="76C2688E"/>
    <w:rsid w:val="76C524B6"/>
    <w:rsid w:val="76C531DC"/>
    <w:rsid w:val="76CD0623"/>
    <w:rsid w:val="76CF40F0"/>
    <w:rsid w:val="76D2560C"/>
    <w:rsid w:val="76D549D1"/>
    <w:rsid w:val="76D63596"/>
    <w:rsid w:val="76D65BBC"/>
    <w:rsid w:val="76D823FA"/>
    <w:rsid w:val="76D84669"/>
    <w:rsid w:val="76DA0CCD"/>
    <w:rsid w:val="76ED2324"/>
    <w:rsid w:val="76F2006B"/>
    <w:rsid w:val="76F46817"/>
    <w:rsid w:val="76F61F1D"/>
    <w:rsid w:val="76F74A2A"/>
    <w:rsid w:val="76FB2FAF"/>
    <w:rsid w:val="76FE5A26"/>
    <w:rsid w:val="76FF12B1"/>
    <w:rsid w:val="77031448"/>
    <w:rsid w:val="77073F43"/>
    <w:rsid w:val="770F3B36"/>
    <w:rsid w:val="771071DC"/>
    <w:rsid w:val="77184032"/>
    <w:rsid w:val="772209CB"/>
    <w:rsid w:val="7723195D"/>
    <w:rsid w:val="772A1315"/>
    <w:rsid w:val="7734235A"/>
    <w:rsid w:val="773522A4"/>
    <w:rsid w:val="773D2B51"/>
    <w:rsid w:val="773F59CC"/>
    <w:rsid w:val="774E7377"/>
    <w:rsid w:val="774F2C47"/>
    <w:rsid w:val="774F5379"/>
    <w:rsid w:val="77531C2A"/>
    <w:rsid w:val="77537360"/>
    <w:rsid w:val="77570DA5"/>
    <w:rsid w:val="77583047"/>
    <w:rsid w:val="775A67F8"/>
    <w:rsid w:val="775D0DCF"/>
    <w:rsid w:val="776558E7"/>
    <w:rsid w:val="77724A87"/>
    <w:rsid w:val="777344D6"/>
    <w:rsid w:val="777372B3"/>
    <w:rsid w:val="777462C6"/>
    <w:rsid w:val="777525EF"/>
    <w:rsid w:val="777E00BA"/>
    <w:rsid w:val="77853BEA"/>
    <w:rsid w:val="778A6405"/>
    <w:rsid w:val="778B3736"/>
    <w:rsid w:val="778C3CA6"/>
    <w:rsid w:val="778F33CE"/>
    <w:rsid w:val="77901E9F"/>
    <w:rsid w:val="779232E0"/>
    <w:rsid w:val="77931EFF"/>
    <w:rsid w:val="779F47B2"/>
    <w:rsid w:val="77A07E8A"/>
    <w:rsid w:val="77A50807"/>
    <w:rsid w:val="77AA5618"/>
    <w:rsid w:val="77AF421C"/>
    <w:rsid w:val="77B16742"/>
    <w:rsid w:val="77B36B5D"/>
    <w:rsid w:val="77B61118"/>
    <w:rsid w:val="77B75A06"/>
    <w:rsid w:val="77C0217C"/>
    <w:rsid w:val="77C559FA"/>
    <w:rsid w:val="77C73C66"/>
    <w:rsid w:val="77C85768"/>
    <w:rsid w:val="77CC6CB8"/>
    <w:rsid w:val="77D0780A"/>
    <w:rsid w:val="77D26963"/>
    <w:rsid w:val="77D34B98"/>
    <w:rsid w:val="77E1742C"/>
    <w:rsid w:val="77E17891"/>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D1910"/>
    <w:rsid w:val="783F0F10"/>
    <w:rsid w:val="784059E3"/>
    <w:rsid w:val="784329E1"/>
    <w:rsid w:val="784451CB"/>
    <w:rsid w:val="785A3795"/>
    <w:rsid w:val="785D3AC6"/>
    <w:rsid w:val="785E711F"/>
    <w:rsid w:val="7866580D"/>
    <w:rsid w:val="78797D80"/>
    <w:rsid w:val="787B4AA1"/>
    <w:rsid w:val="787F1907"/>
    <w:rsid w:val="788110FE"/>
    <w:rsid w:val="78857672"/>
    <w:rsid w:val="78864407"/>
    <w:rsid w:val="78884CBF"/>
    <w:rsid w:val="78886026"/>
    <w:rsid w:val="78897C57"/>
    <w:rsid w:val="788D5B0B"/>
    <w:rsid w:val="78920AAA"/>
    <w:rsid w:val="78931B06"/>
    <w:rsid w:val="78947EBB"/>
    <w:rsid w:val="789870DA"/>
    <w:rsid w:val="78993AB2"/>
    <w:rsid w:val="789A0BD8"/>
    <w:rsid w:val="789A3117"/>
    <w:rsid w:val="789B598D"/>
    <w:rsid w:val="78A26ACB"/>
    <w:rsid w:val="78A312E5"/>
    <w:rsid w:val="78A373CF"/>
    <w:rsid w:val="78A600EE"/>
    <w:rsid w:val="78AB1B85"/>
    <w:rsid w:val="78AC7B51"/>
    <w:rsid w:val="78BB43DB"/>
    <w:rsid w:val="78BB450B"/>
    <w:rsid w:val="78BE4DB9"/>
    <w:rsid w:val="78C54E82"/>
    <w:rsid w:val="78C60ED3"/>
    <w:rsid w:val="78C6582A"/>
    <w:rsid w:val="78C709C2"/>
    <w:rsid w:val="78C97472"/>
    <w:rsid w:val="78D23B7E"/>
    <w:rsid w:val="78E10719"/>
    <w:rsid w:val="78F14E36"/>
    <w:rsid w:val="78FB7710"/>
    <w:rsid w:val="79081CD5"/>
    <w:rsid w:val="790C2CCB"/>
    <w:rsid w:val="790F21A1"/>
    <w:rsid w:val="791035E5"/>
    <w:rsid w:val="791A0BFE"/>
    <w:rsid w:val="791C71D0"/>
    <w:rsid w:val="79201362"/>
    <w:rsid w:val="79231B51"/>
    <w:rsid w:val="79232A8D"/>
    <w:rsid w:val="792367A0"/>
    <w:rsid w:val="792625EA"/>
    <w:rsid w:val="792B78FE"/>
    <w:rsid w:val="792F24D4"/>
    <w:rsid w:val="7934402C"/>
    <w:rsid w:val="79395A12"/>
    <w:rsid w:val="79494A2B"/>
    <w:rsid w:val="795072DC"/>
    <w:rsid w:val="795A6118"/>
    <w:rsid w:val="795B7AF6"/>
    <w:rsid w:val="7966464C"/>
    <w:rsid w:val="796B1171"/>
    <w:rsid w:val="796F0E67"/>
    <w:rsid w:val="797140B6"/>
    <w:rsid w:val="79734775"/>
    <w:rsid w:val="7975414F"/>
    <w:rsid w:val="79792797"/>
    <w:rsid w:val="79793509"/>
    <w:rsid w:val="797A0ED7"/>
    <w:rsid w:val="797B64FD"/>
    <w:rsid w:val="797B6D10"/>
    <w:rsid w:val="797F3A23"/>
    <w:rsid w:val="798A6B95"/>
    <w:rsid w:val="798E16DB"/>
    <w:rsid w:val="798F00A9"/>
    <w:rsid w:val="79955ABC"/>
    <w:rsid w:val="79976D83"/>
    <w:rsid w:val="799A0744"/>
    <w:rsid w:val="799B7317"/>
    <w:rsid w:val="79A24D61"/>
    <w:rsid w:val="79A31FDA"/>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75062"/>
    <w:rsid w:val="79E979BB"/>
    <w:rsid w:val="79EA0223"/>
    <w:rsid w:val="79F4787F"/>
    <w:rsid w:val="79F73FC2"/>
    <w:rsid w:val="79F87602"/>
    <w:rsid w:val="79FA136D"/>
    <w:rsid w:val="79FD3BCB"/>
    <w:rsid w:val="7A040D63"/>
    <w:rsid w:val="7A05786A"/>
    <w:rsid w:val="7A0D7065"/>
    <w:rsid w:val="7A195FFA"/>
    <w:rsid w:val="7A1A0922"/>
    <w:rsid w:val="7A1B3F1C"/>
    <w:rsid w:val="7A200264"/>
    <w:rsid w:val="7A23724A"/>
    <w:rsid w:val="7A25754C"/>
    <w:rsid w:val="7A271E15"/>
    <w:rsid w:val="7A283BF5"/>
    <w:rsid w:val="7A2F4BCF"/>
    <w:rsid w:val="7A2F717B"/>
    <w:rsid w:val="7A316C47"/>
    <w:rsid w:val="7A3463D9"/>
    <w:rsid w:val="7A3974D6"/>
    <w:rsid w:val="7A3A4593"/>
    <w:rsid w:val="7A4060AE"/>
    <w:rsid w:val="7A442764"/>
    <w:rsid w:val="7A457138"/>
    <w:rsid w:val="7A4B390A"/>
    <w:rsid w:val="7A4C413A"/>
    <w:rsid w:val="7A5467D6"/>
    <w:rsid w:val="7A55702A"/>
    <w:rsid w:val="7A5675F8"/>
    <w:rsid w:val="7A5B6C79"/>
    <w:rsid w:val="7A5C5D1E"/>
    <w:rsid w:val="7A6064FC"/>
    <w:rsid w:val="7A6721AA"/>
    <w:rsid w:val="7A6C55B5"/>
    <w:rsid w:val="7A6E34CA"/>
    <w:rsid w:val="7A6F0F08"/>
    <w:rsid w:val="7A797208"/>
    <w:rsid w:val="7A7F7981"/>
    <w:rsid w:val="7A821419"/>
    <w:rsid w:val="7A831E06"/>
    <w:rsid w:val="7A874FD1"/>
    <w:rsid w:val="7A9143C1"/>
    <w:rsid w:val="7AA84A75"/>
    <w:rsid w:val="7AAB2D5F"/>
    <w:rsid w:val="7AAC38E0"/>
    <w:rsid w:val="7ABD4FA2"/>
    <w:rsid w:val="7ABF10D1"/>
    <w:rsid w:val="7AC03E60"/>
    <w:rsid w:val="7AC36589"/>
    <w:rsid w:val="7AC743A7"/>
    <w:rsid w:val="7ACC5D32"/>
    <w:rsid w:val="7AD4116B"/>
    <w:rsid w:val="7AD75598"/>
    <w:rsid w:val="7ADA08CB"/>
    <w:rsid w:val="7ADE7D20"/>
    <w:rsid w:val="7AE16BF9"/>
    <w:rsid w:val="7AE6530E"/>
    <w:rsid w:val="7AEF0262"/>
    <w:rsid w:val="7AF70369"/>
    <w:rsid w:val="7B0A1118"/>
    <w:rsid w:val="7B111DBF"/>
    <w:rsid w:val="7B1846E5"/>
    <w:rsid w:val="7B1C2184"/>
    <w:rsid w:val="7B2075AF"/>
    <w:rsid w:val="7B287AC2"/>
    <w:rsid w:val="7B2B2FA5"/>
    <w:rsid w:val="7B2D37CA"/>
    <w:rsid w:val="7B5263BB"/>
    <w:rsid w:val="7B576462"/>
    <w:rsid w:val="7B594B85"/>
    <w:rsid w:val="7B5B2668"/>
    <w:rsid w:val="7B5D24AF"/>
    <w:rsid w:val="7B6110CF"/>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56F44"/>
    <w:rsid w:val="7B994F0B"/>
    <w:rsid w:val="7BB31BAD"/>
    <w:rsid w:val="7BBA5E12"/>
    <w:rsid w:val="7BBD0D0E"/>
    <w:rsid w:val="7BBD0F29"/>
    <w:rsid w:val="7BC52D01"/>
    <w:rsid w:val="7BC754A2"/>
    <w:rsid w:val="7BC94242"/>
    <w:rsid w:val="7BD20703"/>
    <w:rsid w:val="7BD94BA0"/>
    <w:rsid w:val="7BDA143F"/>
    <w:rsid w:val="7BDD3912"/>
    <w:rsid w:val="7BE51920"/>
    <w:rsid w:val="7BEC5AB6"/>
    <w:rsid w:val="7BEE02B3"/>
    <w:rsid w:val="7BEE1215"/>
    <w:rsid w:val="7BF54F0F"/>
    <w:rsid w:val="7BFF3261"/>
    <w:rsid w:val="7C013AFE"/>
    <w:rsid w:val="7C142374"/>
    <w:rsid w:val="7C1B24E3"/>
    <w:rsid w:val="7C1F2759"/>
    <w:rsid w:val="7C203471"/>
    <w:rsid w:val="7C214E9E"/>
    <w:rsid w:val="7C222FFB"/>
    <w:rsid w:val="7C2A4E33"/>
    <w:rsid w:val="7C2B3FDE"/>
    <w:rsid w:val="7C306EAC"/>
    <w:rsid w:val="7C360911"/>
    <w:rsid w:val="7C370C08"/>
    <w:rsid w:val="7C376987"/>
    <w:rsid w:val="7C411007"/>
    <w:rsid w:val="7C4C5E55"/>
    <w:rsid w:val="7C4C7B96"/>
    <w:rsid w:val="7C4E5B95"/>
    <w:rsid w:val="7C50383B"/>
    <w:rsid w:val="7C5576F9"/>
    <w:rsid w:val="7C5663FA"/>
    <w:rsid w:val="7C570F3D"/>
    <w:rsid w:val="7C591703"/>
    <w:rsid w:val="7C5A5B18"/>
    <w:rsid w:val="7C5C7FCF"/>
    <w:rsid w:val="7C610FBE"/>
    <w:rsid w:val="7C674632"/>
    <w:rsid w:val="7C6E1C0C"/>
    <w:rsid w:val="7C7877B6"/>
    <w:rsid w:val="7C7A54B9"/>
    <w:rsid w:val="7C7A5EE0"/>
    <w:rsid w:val="7C7B7CC3"/>
    <w:rsid w:val="7C8645A7"/>
    <w:rsid w:val="7C86509E"/>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35EFB"/>
    <w:rsid w:val="7CD90778"/>
    <w:rsid w:val="7CDA1DDB"/>
    <w:rsid w:val="7CDA3374"/>
    <w:rsid w:val="7CDC79B2"/>
    <w:rsid w:val="7CE171C5"/>
    <w:rsid w:val="7CE807C9"/>
    <w:rsid w:val="7CEB0513"/>
    <w:rsid w:val="7CEB2C45"/>
    <w:rsid w:val="7CEC1C44"/>
    <w:rsid w:val="7CF46A63"/>
    <w:rsid w:val="7CFD2D79"/>
    <w:rsid w:val="7CFF767A"/>
    <w:rsid w:val="7D033785"/>
    <w:rsid w:val="7D184413"/>
    <w:rsid w:val="7D1C11AE"/>
    <w:rsid w:val="7D1C227F"/>
    <w:rsid w:val="7D1D697A"/>
    <w:rsid w:val="7D221C27"/>
    <w:rsid w:val="7D244B90"/>
    <w:rsid w:val="7D274210"/>
    <w:rsid w:val="7D290568"/>
    <w:rsid w:val="7D304986"/>
    <w:rsid w:val="7D30793A"/>
    <w:rsid w:val="7D337470"/>
    <w:rsid w:val="7D3529FF"/>
    <w:rsid w:val="7D37030A"/>
    <w:rsid w:val="7D372661"/>
    <w:rsid w:val="7D3738A7"/>
    <w:rsid w:val="7D3D1F83"/>
    <w:rsid w:val="7D3D529D"/>
    <w:rsid w:val="7D452008"/>
    <w:rsid w:val="7D4B4641"/>
    <w:rsid w:val="7D4B771B"/>
    <w:rsid w:val="7D4D4279"/>
    <w:rsid w:val="7D4E1245"/>
    <w:rsid w:val="7D566E36"/>
    <w:rsid w:val="7D59513D"/>
    <w:rsid w:val="7D5A5E01"/>
    <w:rsid w:val="7D5F1874"/>
    <w:rsid w:val="7D603623"/>
    <w:rsid w:val="7D6579C4"/>
    <w:rsid w:val="7D6C3864"/>
    <w:rsid w:val="7D6E7EDC"/>
    <w:rsid w:val="7D7444FE"/>
    <w:rsid w:val="7D7921E4"/>
    <w:rsid w:val="7D7B1A59"/>
    <w:rsid w:val="7D7B3C64"/>
    <w:rsid w:val="7D840A6F"/>
    <w:rsid w:val="7D8B4846"/>
    <w:rsid w:val="7D8D2CD7"/>
    <w:rsid w:val="7D8D2D3B"/>
    <w:rsid w:val="7D8F2614"/>
    <w:rsid w:val="7D931E50"/>
    <w:rsid w:val="7D9A1DA9"/>
    <w:rsid w:val="7D9C551C"/>
    <w:rsid w:val="7D9D0F7F"/>
    <w:rsid w:val="7D9F21A1"/>
    <w:rsid w:val="7D9F7D79"/>
    <w:rsid w:val="7DA374F4"/>
    <w:rsid w:val="7DA64427"/>
    <w:rsid w:val="7DA8503A"/>
    <w:rsid w:val="7DAB18FD"/>
    <w:rsid w:val="7DB85CB9"/>
    <w:rsid w:val="7DB97CCF"/>
    <w:rsid w:val="7DBC1B89"/>
    <w:rsid w:val="7DC15741"/>
    <w:rsid w:val="7DC21B13"/>
    <w:rsid w:val="7DC35834"/>
    <w:rsid w:val="7DD13123"/>
    <w:rsid w:val="7DD414A6"/>
    <w:rsid w:val="7DDD1297"/>
    <w:rsid w:val="7DDE1D84"/>
    <w:rsid w:val="7DE03DEE"/>
    <w:rsid w:val="7DED0AE3"/>
    <w:rsid w:val="7DED452F"/>
    <w:rsid w:val="7DEF23BD"/>
    <w:rsid w:val="7DF06314"/>
    <w:rsid w:val="7DF92F2D"/>
    <w:rsid w:val="7DF9609A"/>
    <w:rsid w:val="7DFA7C32"/>
    <w:rsid w:val="7DFB62BF"/>
    <w:rsid w:val="7DFE6EA1"/>
    <w:rsid w:val="7E064420"/>
    <w:rsid w:val="7E072A2D"/>
    <w:rsid w:val="7E08013C"/>
    <w:rsid w:val="7E0E1198"/>
    <w:rsid w:val="7E13004E"/>
    <w:rsid w:val="7E165384"/>
    <w:rsid w:val="7E171CC0"/>
    <w:rsid w:val="7E17208D"/>
    <w:rsid w:val="7E1B6E9F"/>
    <w:rsid w:val="7E1C7387"/>
    <w:rsid w:val="7E1D54AF"/>
    <w:rsid w:val="7E2D414D"/>
    <w:rsid w:val="7E2D53BF"/>
    <w:rsid w:val="7E2F4A5F"/>
    <w:rsid w:val="7E327A15"/>
    <w:rsid w:val="7E375DC9"/>
    <w:rsid w:val="7E3D2B8F"/>
    <w:rsid w:val="7E403F72"/>
    <w:rsid w:val="7E4854DF"/>
    <w:rsid w:val="7E5B6848"/>
    <w:rsid w:val="7E665777"/>
    <w:rsid w:val="7E67389E"/>
    <w:rsid w:val="7E685078"/>
    <w:rsid w:val="7E695545"/>
    <w:rsid w:val="7E7D14C2"/>
    <w:rsid w:val="7E807CD3"/>
    <w:rsid w:val="7E81776E"/>
    <w:rsid w:val="7E827AA6"/>
    <w:rsid w:val="7E8B5F9F"/>
    <w:rsid w:val="7E8C51BD"/>
    <w:rsid w:val="7E8C54A3"/>
    <w:rsid w:val="7E8C6F7B"/>
    <w:rsid w:val="7E8F378A"/>
    <w:rsid w:val="7E9056A4"/>
    <w:rsid w:val="7E964E64"/>
    <w:rsid w:val="7EAB2BF6"/>
    <w:rsid w:val="7EAB6A25"/>
    <w:rsid w:val="7EAB707B"/>
    <w:rsid w:val="7EAE4F21"/>
    <w:rsid w:val="7EB237DA"/>
    <w:rsid w:val="7EB51150"/>
    <w:rsid w:val="7EBF7452"/>
    <w:rsid w:val="7EC54092"/>
    <w:rsid w:val="7ECA224D"/>
    <w:rsid w:val="7ED0094C"/>
    <w:rsid w:val="7ED534FD"/>
    <w:rsid w:val="7ED65889"/>
    <w:rsid w:val="7ED965D6"/>
    <w:rsid w:val="7EDD34C0"/>
    <w:rsid w:val="7EE405BA"/>
    <w:rsid w:val="7EE701ED"/>
    <w:rsid w:val="7EEA67B2"/>
    <w:rsid w:val="7EEA6FE3"/>
    <w:rsid w:val="7EF47B20"/>
    <w:rsid w:val="7EF81CCE"/>
    <w:rsid w:val="7F04131E"/>
    <w:rsid w:val="7F0F2694"/>
    <w:rsid w:val="7F1535FF"/>
    <w:rsid w:val="7F193139"/>
    <w:rsid w:val="7F245147"/>
    <w:rsid w:val="7F2E4452"/>
    <w:rsid w:val="7F3277A1"/>
    <w:rsid w:val="7F332185"/>
    <w:rsid w:val="7F356504"/>
    <w:rsid w:val="7F3B3101"/>
    <w:rsid w:val="7F3B4E97"/>
    <w:rsid w:val="7F3D45CB"/>
    <w:rsid w:val="7F3D5899"/>
    <w:rsid w:val="7F405053"/>
    <w:rsid w:val="7F425F57"/>
    <w:rsid w:val="7F4E339D"/>
    <w:rsid w:val="7F5410D4"/>
    <w:rsid w:val="7F5527B2"/>
    <w:rsid w:val="7F552FD2"/>
    <w:rsid w:val="7F590744"/>
    <w:rsid w:val="7F591C40"/>
    <w:rsid w:val="7F5E14A3"/>
    <w:rsid w:val="7F633CB1"/>
    <w:rsid w:val="7F6509FB"/>
    <w:rsid w:val="7F6767D5"/>
    <w:rsid w:val="7F68794E"/>
    <w:rsid w:val="7F6A137F"/>
    <w:rsid w:val="7F6D2F51"/>
    <w:rsid w:val="7F6F052D"/>
    <w:rsid w:val="7F6F259F"/>
    <w:rsid w:val="7F6F4141"/>
    <w:rsid w:val="7F780840"/>
    <w:rsid w:val="7F7B1F1F"/>
    <w:rsid w:val="7F7C55C8"/>
    <w:rsid w:val="7F8322D3"/>
    <w:rsid w:val="7F84443F"/>
    <w:rsid w:val="7F882E57"/>
    <w:rsid w:val="7F8C458B"/>
    <w:rsid w:val="7F92041B"/>
    <w:rsid w:val="7F994C96"/>
    <w:rsid w:val="7F9D4537"/>
    <w:rsid w:val="7FA0015B"/>
    <w:rsid w:val="7FAA7DF6"/>
    <w:rsid w:val="7FB0347F"/>
    <w:rsid w:val="7FB81DF3"/>
    <w:rsid w:val="7FBF169D"/>
    <w:rsid w:val="7FBF2D71"/>
    <w:rsid w:val="7FBF39EC"/>
    <w:rsid w:val="7FC0761A"/>
    <w:rsid w:val="7FC714B3"/>
    <w:rsid w:val="7FC80036"/>
    <w:rsid w:val="7FCC7410"/>
    <w:rsid w:val="7FD051DA"/>
    <w:rsid w:val="7FD376CE"/>
    <w:rsid w:val="7FD57FF0"/>
    <w:rsid w:val="7FD73C1C"/>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 w:type="paragraph" w:customStyle="1" w:styleId="257">
    <w:name w:val="a"/>
    <w:basedOn w:val="1"/>
    <w:qFormat/>
    <w:uiPriority w:val="99"/>
    <w:pPr>
      <w:spacing w:before="100" w:beforeAutospacing="1" w:after="100" w:afterAutospacing="1"/>
    </w:pPr>
    <w:rPr>
      <w:rFonts w:ascii="Gulim" w:hAnsi="Gulim" w:eastAsia="Gulim" w:cs="Gulim"/>
      <w:sz w:val="24"/>
      <w:szCs w:val="24"/>
      <w:lang w:val="en-US" w:eastAsia="ko-K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2022-02-14T11:50:01Z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